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2D" w:rsidRPr="009A522D" w:rsidRDefault="00A32E28" w:rsidP="009A522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t xml:space="preserve">                   </w:t>
      </w:r>
      <w:r>
        <w:rPr>
          <w:rFonts w:ascii="Times New Roman" w:hAnsi="Times New Roman" w:cs="Times New Roman"/>
          <w:noProof/>
          <w:szCs w:val="24"/>
          <w:lang w:eastAsia="hr-HR"/>
        </w:rPr>
        <w:drawing>
          <wp:inline distT="0" distB="0" distL="0" distR="0" wp14:anchorId="48B73335" wp14:editId="3734461B">
            <wp:extent cx="4197985" cy="3585845"/>
            <wp:effectExtent l="0" t="0" r="0" b="0"/>
            <wp:docPr id="2" name="Slika 2" descr="C:\Users\DELL\AppData\Local\Microsoft\Windows\INetCache\Content.Word\KOMUNALNO-DRUSTVO-GRADA-IMOTSKOG-LOGO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Local\Microsoft\Windows\INetCache\Content.Word\KOMUNALNO-DRUSTVO-GRADA-IMOTSKOG-LOGO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22D" w:rsidRPr="009A522D" w:rsidRDefault="009A522D" w:rsidP="009A522D">
      <w:pPr>
        <w:rPr>
          <w:rFonts w:ascii="Times New Roman" w:hAnsi="Times New Roman" w:cs="Times New Roman"/>
          <w:szCs w:val="24"/>
        </w:rPr>
      </w:pPr>
    </w:p>
    <w:p w:rsidR="009A522D" w:rsidRPr="009A522D" w:rsidRDefault="009A522D" w:rsidP="00A32E28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9A522D" w:rsidRPr="009A522D" w:rsidRDefault="009A522D" w:rsidP="009A522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522D">
        <w:rPr>
          <w:rFonts w:ascii="Times New Roman" w:hAnsi="Times New Roman" w:cs="Times New Roman"/>
          <w:b/>
          <w:sz w:val="52"/>
          <w:szCs w:val="52"/>
        </w:rPr>
        <w:t>PRAVILNIK</w:t>
      </w:r>
    </w:p>
    <w:p w:rsidR="00766985" w:rsidRDefault="009A522D" w:rsidP="009A52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997">
        <w:rPr>
          <w:rFonts w:ascii="Times New Roman" w:hAnsi="Times New Roman" w:cs="Times New Roman"/>
          <w:b/>
          <w:sz w:val="40"/>
          <w:szCs w:val="40"/>
        </w:rPr>
        <w:t>O PROVEDBI POSTUPAKA</w:t>
      </w:r>
    </w:p>
    <w:p w:rsidR="009A522D" w:rsidRPr="00DF5997" w:rsidRDefault="00766985" w:rsidP="009A522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JEDNOSTAVNE</w:t>
      </w:r>
      <w:r w:rsidR="009A522D" w:rsidRPr="00DF5997">
        <w:rPr>
          <w:rFonts w:ascii="Times New Roman" w:hAnsi="Times New Roman" w:cs="Times New Roman"/>
          <w:b/>
          <w:sz w:val="40"/>
          <w:szCs w:val="40"/>
        </w:rPr>
        <w:t xml:space="preserve"> NABAVE</w:t>
      </w:r>
    </w:p>
    <w:p w:rsidR="009A522D" w:rsidRPr="00DF5997" w:rsidRDefault="009A522D" w:rsidP="009A522D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9A522D" w:rsidRPr="009A522D" w:rsidRDefault="009A522D" w:rsidP="00A32E28">
      <w:pPr>
        <w:rPr>
          <w:rFonts w:ascii="Times New Roman" w:hAnsi="Times New Roman" w:cs="Times New Roman"/>
          <w:b/>
          <w:szCs w:val="24"/>
        </w:rPr>
      </w:pPr>
    </w:p>
    <w:p w:rsidR="009A522D" w:rsidRDefault="009A522D" w:rsidP="009A522D">
      <w:pPr>
        <w:jc w:val="center"/>
        <w:rPr>
          <w:rFonts w:ascii="Times New Roman" w:hAnsi="Times New Roman" w:cs="Times New Roman"/>
          <w:b/>
          <w:szCs w:val="24"/>
        </w:rPr>
      </w:pPr>
    </w:p>
    <w:p w:rsidR="00501F65" w:rsidRPr="009A522D" w:rsidRDefault="00501F65" w:rsidP="009A522D">
      <w:pPr>
        <w:jc w:val="center"/>
        <w:rPr>
          <w:rFonts w:ascii="Times New Roman" w:hAnsi="Times New Roman" w:cs="Times New Roman"/>
          <w:b/>
          <w:szCs w:val="24"/>
        </w:rPr>
      </w:pPr>
    </w:p>
    <w:p w:rsidR="009A522D" w:rsidRDefault="009A522D" w:rsidP="009A522D">
      <w:pPr>
        <w:jc w:val="center"/>
        <w:rPr>
          <w:rFonts w:ascii="Times New Roman" w:hAnsi="Times New Roman" w:cs="Times New Roman"/>
          <w:b/>
          <w:szCs w:val="24"/>
        </w:rPr>
      </w:pPr>
    </w:p>
    <w:p w:rsidR="00BD178C" w:rsidRDefault="00BD178C" w:rsidP="009A522D">
      <w:pPr>
        <w:jc w:val="center"/>
        <w:rPr>
          <w:rFonts w:ascii="Times New Roman" w:hAnsi="Times New Roman" w:cs="Times New Roman"/>
          <w:b/>
          <w:szCs w:val="24"/>
        </w:rPr>
      </w:pPr>
    </w:p>
    <w:p w:rsidR="00BD178C" w:rsidRPr="009A522D" w:rsidRDefault="00BD178C" w:rsidP="009A522D">
      <w:pPr>
        <w:jc w:val="center"/>
        <w:rPr>
          <w:rFonts w:ascii="Times New Roman" w:hAnsi="Times New Roman" w:cs="Times New Roman"/>
          <w:b/>
          <w:szCs w:val="24"/>
        </w:rPr>
      </w:pPr>
    </w:p>
    <w:p w:rsidR="009A522D" w:rsidRPr="009A522D" w:rsidRDefault="009A522D" w:rsidP="009A522D">
      <w:pPr>
        <w:jc w:val="center"/>
        <w:rPr>
          <w:rFonts w:ascii="Times New Roman" w:hAnsi="Times New Roman" w:cs="Times New Roman"/>
          <w:b/>
          <w:szCs w:val="24"/>
        </w:rPr>
      </w:pPr>
    </w:p>
    <w:p w:rsidR="009A522D" w:rsidRPr="009A522D" w:rsidRDefault="00A32E28" w:rsidP="009A522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Imotski</w:t>
      </w:r>
      <w:r w:rsidR="009A522D" w:rsidRPr="009A522D">
        <w:rPr>
          <w:rFonts w:ascii="Times New Roman" w:hAnsi="Times New Roman" w:cs="Times New Roman"/>
          <w:szCs w:val="24"/>
        </w:rPr>
        <w:t xml:space="preserve">, </w:t>
      </w:r>
      <w:r w:rsidR="00B55CAF">
        <w:rPr>
          <w:rFonts w:ascii="Times New Roman" w:hAnsi="Times New Roman" w:cs="Times New Roman"/>
          <w:szCs w:val="24"/>
        </w:rPr>
        <w:t xml:space="preserve">rujan </w:t>
      </w:r>
      <w:r w:rsidR="009A522D" w:rsidRPr="009A522D">
        <w:rPr>
          <w:rFonts w:ascii="Times New Roman" w:hAnsi="Times New Roman" w:cs="Times New Roman"/>
          <w:szCs w:val="24"/>
        </w:rPr>
        <w:t xml:space="preserve">  201</w:t>
      </w:r>
      <w:r>
        <w:rPr>
          <w:rFonts w:ascii="Times New Roman" w:hAnsi="Times New Roman" w:cs="Times New Roman"/>
          <w:szCs w:val="24"/>
        </w:rPr>
        <w:t>9</w:t>
      </w:r>
      <w:r w:rsidR="009A522D" w:rsidRPr="009A522D">
        <w:rPr>
          <w:rFonts w:ascii="Times New Roman" w:hAnsi="Times New Roman" w:cs="Times New Roman"/>
          <w:szCs w:val="24"/>
        </w:rPr>
        <w:t>. godine</w:t>
      </w:r>
    </w:p>
    <w:p w:rsidR="008327CA" w:rsidRDefault="009A522D" w:rsidP="008327C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lastRenderedPageBreak/>
        <w:t>S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ukladno članku 1</w:t>
      </w:r>
      <w:r w:rsidR="001B2FB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5. stavak</w:t>
      </w:r>
      <w:r w:rsidR="00A32E2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1B2FB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Zakona o javnoj nabavi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(Narodne novine broj </w:t>
      </w:r>
      <w:r w:rsidR="001B2FB8">
        <w:rPr>
          <w:rFonts w:ascii="Times New Roman" w:eastAsia="Times New Roman" w:hAnsi="Times New Roman" w:cs="Times New Roman"/>
          <w:szCs w:val="24"/>
          <w:lang w:eastAsia="hr-HR"/>
        </w:rPr>
        <w:t>120/16</w:t>
      </w:r>
      <w:r w:rsidR="00501F65">
        <w:rPr>
          <w:rFonts w:ascii="Times New Roman" w:eastAsia="Times New Roman" w:hAnsi="Times New Roman" w:cs="Times New Roman"/>
          <w:szCs w:val="24"/>
          <w:lang w:eastAsia="hr-HR"/>
        </w:rPr>
        <w:t xml:space="preserve">), 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>Komunalno društvo Grada imotskog d.o.o. zastupan po Direktoru Boženi Juroš</w:t>
      </w:r>
      <w:r w:rsidR="00DF5997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="00B475C8">
        <w:rPr>
          <w:rFonts w:ascii="Times New Roman" w:eastAsia="Times New Roman" w:hAnsi="Times New Roman" w:cs="Times New Roman"/>
          <w:szCs w:val="24"/>
          <w:lang w:eastAsia="hr-HR"/>
        </w:rPr>
        <w:t xml:space="preserve"> donosi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dana </w:t>
      </w:r>
      <w:r w:rsidR="00B55CAF">
        <w:rPr>
          <w:rFonts w:ascii="Times New Roman" w:eastAsia="Times New Roman" w:hAnsi="Times New Roman" w:cs="Times New Roman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B55CAF">
        <w:rPr>
          <w:rFonts w:ascii="Times New Roman" w:eastAsia="Times New Roman" w:hAnsi="Times New Roman" w:cs="Times New Roman"/>
          <w:szCs w:val="24"/>
          <w:lang w:eastAsia="hr-HR"/>
        </w:rPr>
        <w:t>rujna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hr-HR"/>
        </w:rPr>
        <w:t>201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="00B475C8">
        <w:rPr>
          <w:rFonts w:ascii="Times New Roman" w:eastAsia="Times New Roman" w:hAnsi="Times New Roman" w:cs="Times New Roman"/>
          <w:szCs w:val="24"/>
          <w:lang w:eastAsia="hr-HR"/>
        </w:rPr>
        <w:t>godine</w:t>
      </w:r>
      <w:r>
        <w:rPr>
          <w:rFonts w:ascii="Times New Roman" w:hAnsi="Times New Roman" w:cs="Times New Roman"/>
          <w:szCs w:val="24"/>
        </w:rPr>
        <w:t xml:space="preserve"> slijedeći</w:t>
      </w:r>
    </w:p>
    <w:p w:rsidR="009A522D" w:rsidRPr="009A522D" w:rsidRDefault="009A522D" w:rsidP="008327C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F5997" w:rsidRPr="008327CA" w:rsidRDefault="00E42A84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</w:pP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P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R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A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V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I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L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N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I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K</w:t>
      </w:r>
    </w:p>
    <w:p w:rsidR="00B53F26" w:rsidRDefault="00E42A84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</w:pP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O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PROVEDBI</w:t>
      </w:r>
      <w:r w:rsidR="002040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 xml:space="preserve"> </w:t>
      </w: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POSTUPAKA</w:t>
      </w:r>
    </w:p>
    <w:p w:rsidR="001B2FB8" w:rsidRPr="008327CA" w:rsidRDefault="00E42A84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r-HR"/>
        </w:rPr>
      </w:pPr>
      <w:r w:rsidRPr="00832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hr-HR"/>
        </w:rPr>
        <w:t>JEDNOSTAVNENABAVE</w:t>
      </w:r>
    </w:p>
    <w:p w:rsidR="009A522D" w:rsidRPr="009A522D" w:rsidRDefault="009A522D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</w:pPr>
    </w:p>
    <w:p w:rsidR="009A522D" w:rsidRPr="00C03DE1" w:rsidRDefault="00C03DE1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C03DE1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OPĆE ODREDBE </w:t>
      </w:r>
    </w:p>
    <w:p w:rsidR="009A522D" w:rsidRPr="009A522D" w:rsidRDefault="009A522D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Članak 1.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9A522D" w:rsidRPr="00BA412F" w:rsidRDefault="00BA412F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(1)  </w:t>
      </w:r>
      <w:r w:rsidR="009A522D" w:rsidRPr="00BA412F">
        <w:rPr>
          <w:rFonts w:ascii="Times New Roman" w:eastAsia="Times New Roman" w:hAnsi="Times New Roman" w:cs="Times New Roman"/>
          <w:szCs w:val="24"/>
          <w:lang w:eastAsia="hr-HR"/>
        </w:rPr>
        <w:t xml:space="preserve">U svrhu poštivanja osnovnih načela javne nabave </w:t>
      </w:r>
      <w:r w:rsidR="001B2FB8">
        <w:rPr>
          <w:rFonts w:ascii="Times New Roman" w:eastAsia="Times New Roman" w:hAnsi="Times New Roman" w:cs="Times New Roman"/>
          <w:szCs w:val="24"/>
          <w:lang w:eastAsia="hr-HR"/>
        </w:rPr>
        <w:t>kao što su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1B2FB8" w:rsidRPr="00402EF5">
        <w:rPr>
          <w:rFonts w:ascii="Times New Roman" w:eastAsia="Times New Roman" w:hAnsi="Times New Roman" w:cs="Times New Roman"/>
          <w:szCs w:val="24"/>
          <w:lang w:eastAsia="hr-HR"/>
        </w:rPr>
        <w:t>načelo slobode kretanja robe, načelo slobod</w:t>
      </w:r>
      <w:r w:rsidR="001B2FB8">
        <w:rPr>
          <w:rFonts w:ascii="Times New Roman" w:eastAsia="Times New Roman" w:hAnsi="Times New Roman" w:cs="Times New Roman"/>
          <w:szCs w:val="24"/>
          <w:lang w:eastAsia="hr-HR"/>
        </w:rPr>
        <w:t>e poslovnog nastana,</w:t>
      </w:r>
      <w:r w:rsidR="001B2FB8" w:rsidRPr="00402EF5">
        <w:rPr>
          <w:rFonts w:ascii="Times New Roman" w:eastAsia="Times New Roman" w:hAnsi="Times New Roman" w:cs="Times New Roman"/>
          <w:szCs w:val="24"/>
          <w:lang w:eastAsia="hr-HR"/>
        </w:rPr>
        <w:t xml:space="preserve"> načelo slobode pružanja usluga</w:t>
      </w:r>
      <w:r w:rsidR="00A33C19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="001B2FB8" w:rsidRPr="00402EF5">
        <w:rPr>
          <w:rFonts w:ascii="Times New Roman" w:eastAsia="Times New Roman" w:hAnsi="Times New Roman" w:cs="Times New Roman"/>
          <w:szCs w:val="24"/>
          <w:lang w:eastAsia="hr-HR"/>
        </w:rPr>
        <w:t xml:space="preserve"> te načela koja iz toga proizlaze kao što su načelo tržišnog natjecanja, načelo jednakog tretmana, načelo zabrane diskriminacije, načelo uzajamnog priznavanja, načelo razmjernosti i načelo transparentnosti</w:t>
      </w:r>
      <w:r w:rsidR="00A33C19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="00E9135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9A522D" w:rsidRPr="00BA412F">
        <w:rPr>
          <w:rFonts w:ascii="Times New Roman" w:eastAsia="Times New Roman" w:hAnsi="Times New Roman" w:cs="Times New Roman"/>
          <w:szCs w:val="24"/>
          <w:lang w:eastAsia="hr-HR"/>
        </w:rPr>
        <w:t>te zakonitog, namjenskog i svrhovitog trošenja sredstava, ovim se Pravilnikom uređuje postupak koji prethodi nabav</w:t>
      </w:r>
      <w:r w:rsidR="001B2FB8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="009A522D" w:rsidRPr="00BA412F">
        <w:rPr>
          <w:rFonts w:ascii="Times New Roman" w:eastAsia="Times New Roman" w:hAnsi="Times New Roman" w:cs="Times New Roman"/>
          <w:szCs w:val="24"/>
          <w:lang w:eastAsia="hr-HR"/>
        </w:rPr>
        <w:t xml:space="preserve"> robe, radova i usluga, procijenjene vrijednosti do 200.000,0</w:t>
      </w:r>
      <w:r w:rsidRPr="00BA412F">
        <w:rPr>
          <w:rFonts w:ascii="Times New Roman" w:eastAsia="Times New Roman" w:hAnsi="Times New Roman" w:cs="Times New Roman"/>
          <w:szCs w:val="24"/>
          <w:lang w:eastAsia="hr-HR"/>
        </w:rPr>
        <w:t>0 kuna za nabavu roba i usluga i</w:t>
      </w:r>
      <w:r w:rsidR="00E9135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do </w:t>
      </w:r>
      <w:r w:rsidR="009A522D" w:rsidRPr="00BA412F">
        <w:rPr>
          <w:rFonts w:ascii="Times New Roman" w:eastAsia="Times New Roman" w:hAnsi="Times New Roman" w:cs="Times New Roman"/>
          <w:szCs w:val="24"/>
          <w:lang w:eastAsia="hr-HR"/>
        </w:rPr>
        <w:t>500.000,00 kuna za nabavu radova(u daljnjem tekstu:</w:t>
      </w:r>
      <w:r w:rsidR="001B2FB8">
        <w:rPr>
          <w:rFonts w:ascii="Times New Roman" w:eastAsia="Times New Roman" w:hAnsi="Times New Roman" w:cs="Times New Roman"/>
          <w:szCs w:val="24"/>
          <w:lang w:eastAsia="hr-HR"/>
        </w:rPr>
        <w:t xml:space="preserve"> jednostavna</w:t>
      </w:r>
      <w:r w:rsidR="009A522D" w:rsidRPr="00BA412F">
        <w:rPr>
          <w:rFonts w:ascii="Times New Roman" w:eastAsia="Times New Roman" w:hAnsi="Times New Roman" w:cs="Times New Roman"/>
          <w:szCs w:val="24"/>
          <w:lang w:eastAsia="hr-HR"/>
        </w:rPr>
        <w:t xml:space="preserve"> nabava) za koje sukladno odredbama Zakona o javnoj nabavi (u daljnjem tekstu: Zakon) ne postoji obveza provedbe postupaka javne nabave.</w:t>
      </w:r>
    </w:p>
    <w:p w:rsidR="00BA412F" w:rsidRPr="00BA412F" w:rsidRDefault="00BA412F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Procijenjene vrijednosti koje se navode u ovo</w:t>
      </w:r>
      <w:r w:rsidR="001B2FB8">
        <w:rPr>
          <w:rFonts w:ascii="Times New Roman" w:eastAsia="Times New Roman" w:hAnsi="Times New Roman" w:cs="Times New Roman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Pravilniku iskazane su bez poreza na dodanu vrijednost (bez PDV-a).</w:t>
      </w:r>
    </w:p>
    <w:p w:rsidR="009A522D" w:rsidRDefault="009A522D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>(2) U provedbi postupaka nabav</w:t>
      </w:r>
      <w:r>
        <w:rPr>
          <w:rFonts w:ascii="Times New Roman" w:eastAsia="Times New Roman" w:hAnsi="Times New Roman" w:cs="Times New Roman"/>
          <w:szCs w:val="24"/>
          <w:lang w:eastAsia="hr-HR"/>
        </w:rPr>
        <w:t>e robe, radova i usluga</w:t>
      </w:r>
      <w:r w:rsidR="00DF5997">
        <w:rPr>
          <w:rFonts w:ascii="Times New Roman" w:eastAsia="Times New Roman" w:hAnsi="Times New Roman" w:cs="Times New Roman"/>
          <w:szCs w:val="24"/>
          <w:lang w:eastAsia="hr-HR"/>
        </w:rPr>
        <w:t xml:space="preserve"> iz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ovog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Pravilnika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, obvezno je primjenjivati i druge važeće zakonske i podzakonske akte, kao i interne akte</w:t>
      </w:r>
      <w:r w:rsidR="00C03DE1">
        <w:rPr>
          <w:rFonts w:ascii="Times New Roman" w:eastAsia="Times New Roman" w:hAnsi="Times New Roman" w:cs="Times New Roman"/>
          <w:szCs w:val="24"/>
          <w:lang w:eastAsia="hr-HR"/>
        </w:rPr>
        <w:t xml:space="preserve"> i odluke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, a koji se odnose na pojedini predmet n</w:t>
      </w:r>
      <w:r w:rsidR="0064620A">
        <w:rPr>
          <w:rFonts w:ascii="Times New Roman" w:eastAsia="Times New Roman" w:hAnsi="Times New Roman" w:cs="Times New Roman"/>
          <w:szCs w:val="24"/>
          <w:lang w:eastAsia="hr-HR"/>
        </w:rPr>
        <w:t>abave u smislu posebnih zakona.</w:t>
      </w:r>
    </w:p>
    <w:p w:rsidR="00C90A2F" w:rsidRDefault="00C90A2F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(3) </w:t>
      </w:r>
      <w:r w:rsidR="002B7B0C">
        <w:rPr>
          <w:rFonts w:ascii="Times New Roman" w:eastAsia="Times New Roman" w:hAnsi="Times New Roman" w:cs="Times New Roman"/>
          <w:szCs w:val="24"/>
          <w:lang w:eastAsia="hr-HR"/>
        </w:rPr>
        <w:t>„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>KOMUNALNO DRUŠTVO GRADA IMOTSKOG d.o.o.</w:t>
      </w:r>
      <w:r w:rsidR="002B7B0C">
        <w:rPr>
          <w:rFonts w:ascii="Times New Roman" w:eastAsia="Times New Roman" w:hAnsi="Times New Roman" w:cs="Times New Roman"/>
          <w:szCs w:val="24"/>
          <w:lang w:eastAsia="hr-HR"/>
        </w:rPr>
        <w:t>“</w:t>
      </w:r>
      <w:r w:rsidR="00941D76">
        <w:rPr>
          <w:rFonts w:ascii="Times New Roman" w:eastAsia="Times New Roman" w:hAnsi="Times New Roman" w:cs="Times New Roman"/>
          <w:szCs w:val="24"/>
          <w:lang w:eastAsia="hr-HR"/>
        </w:rPr>
        <w:t xml:space="preserve"> (dalje u tekstu: </w:t>
      </w:r>
      <w:r>
        <w:rPr>
          <w:rFonts w:ascii="Times New Roman" w:eastAsia="Times New Roman" w:hAnsi="Times New Roman" w:cs="Times New Roman"/>
          <w:szCs w:val="24"/>
          <w:lang w:eastAsia="hr-HR"/>
        </w:rPr>
        <w:t>Naručitelj</w:t>
      </w:r>
      <w:r w:rsidR="00941D76">
        <w:rPr>
          <w:rFonts w:ascii="Times New Roman" w:eastAsia="Times New Roman" w:hAnsi="Times New Roman" w:cs="Times New Roman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obvezuje </w:t>
      </w:r>
      <w:r w:rsidR="00941D76">
        <w:rPr>
          <w:rFonts w:ascii="Times New Roman" w:eastAsia="Times New Roman" w:hAnsi="Times New Roman" w:cs="Times New Roman"/>
          <w:szCs w:val="24"/>
          <w:lang w:eastAsia="hr-HR"/>
        </w:rPr>
        <w:t xml:space="preserve">se 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 xml:space="preserve">prilikom </w:t>
      </w:r>
      <w:r w:rsidR="00C03DE1">
        <w:rPr>
          <w:rFonts w:ascii="Times New Roman" w:eastAsia="Times New Roman" w:hAnsi="Times New Roman" w:cs="Times New Roman"/>
          <w:szCs w:val="24"/>
          <w:lang w:eastAsia="hr-HR"/>
        </w:rPr>
        <w:t>nabav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>e roba</w:t>
      </w:r>
      <w:r w:rsidR="00C03DE1">
        <w:rPr>
          <w:rFonts w:ascii="Times New Roman" w:eastAsia="Times New Roman" w:hAnsi="Times New Roman" w:cs="Times New Roman"/>
          <w:szCs w:val="24"/>
          <w:lang w:eastAsia="hr-HR"/>
        </w:rPr>
        <w:t>, radov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i uslug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 xml:space="preserve">a iz ovog Pravilnika primjenjivati kriterij </w:t>
      </w:r>
      <w:r w:rsidR="00574958">
        <w:rPr>
          <w:rFonts w:ascii="Times New Roman" w:eastAsia="Times New Roman" w:hAnsi="Times New Roman" w:cs="Times New Roman"/>
          <w:szCs w:val="24"/>
          <w:lang w:eastAsia="hr-HR"/>
        </w:rPr>
        <w:t>kvalitete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 xml:space="preserve"> istih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>uz</w:t>
      </w:r>
      <w:r w:rsidR="00574958">
        <w:rPr>
          <w:rFonts w:ascii="Times New Roman" w:eastAsia="Times New Roman" w:hAnsi="Times New Roman" w:cs="Times New Roman"/>
          <w:szCs w:val="24"/>
          <w:lang w:eastAsia="hr-HR"/>
        </w:rPr>
        <w:t xml:space="preserve"> primjeren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="00574958">
        <w:rPr>
          <w:rFonts w:ascii="Times New Roman" w:eastAsia="Times New Roman" w:hAnsi="Times New Roman" w:cs="Times New Roman"/>
          <w:szCs w:val="24"/>
          <w:lang w:eastAsia="hr-HR"/>
        </w:rPr>
        <w:t xml:space="preserve"> cijen</w:t>
      </w:r>
      <w:r w:rsidR="00FD25D1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="00574958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C90A2F" w:rsidRDefault="00C90A2F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4C4A74" w:rsidRPr="0072219F" w:rsidRDefault="009A522D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  <w:r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PROVEDBA POSTUPAKA </w:t>
      </w:r>
      <w:r w:rsid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JEDNOSTAVNE </w:t>
      </w:r>
      <w:r w:rsidR="00D441FC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N</w:t>
      </w:r>
      <w:r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ABAVE</w:t>
      </w:r>
      <w:r w:rsidR="00D441FC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 VRIJEDNOSTI</w:t>
      </w:r>
    </w:p>
    <w:p w:rsidR="009A522D" w:rsidRPr="0072219F" w:rsidRDefault="009A522D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MANJE OD </w:t>
      </w:r>
      <w:r w:rsidR="006E652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20</w:t>
      </w:r>
      <w:r w:rsidR="004C4A74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.000,00 KUNA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:rsidR="009A522D" w:rsidRDefault="009A522D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Članak </w:t>
      </w:r>
      <w:r w:rsidR="0064620A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2</w:t>
      </w:r>
      <w:r w:rsidRPr="009A522D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.</w:t>
      </w:r>
    </w:p>
    <w:p w:rsidR="008327CA" w:rsidRDefault="008327CA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9A522D" w:rsidRPr="00941D76" w:rsidRDefault="009A522D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41D76">
        <w:rPr>
          <w:rFonts w:ascii="Times New Roman" w:eastAsia="Times New Roman" w:hAnsi="Times New Roman" w:cs="Times New Roman"/>
          <w:szCs w:val="24"/>
          <w:lang w:eastAsia="hr-HR"/>
        </w:rPr>
        <w:t>Nabavu r</w:t>
      </w:r>
      <w:r w:rsidR="00FD25D1" w:rsidRPr="00941D76">
        <w:rPr>
          <w:rFonts w:ascii="Times New Roman" w:eastAsia="Times New Roman" w:hAnsi="Times New Roman" w:cs="Times New Roman"/>
          <w:szCs w:val="24"/>
          <w:lang w:eastAsia="hr-HR"/>
        </w:rPr>
        <w:t>oba</w:t>
      </w:r>
      <w:r w:rsidRPr="00941D76">
        <w:rPr>
          <w:rFonts w:ascii="Times New Roman" w:eastAsia="Times New Roman" w:hAnsi="Times New Roman" w:cs="Times New Roman"/>
          <w:szCs w:val="24"/>
          <w:lang w:eastAsia="hr-HR"/>
        </w:rPr>
        <w:t>, r</w:t>
      </w:r>
      <w:r w:rsidR="00FD25D1" w:rsidRPr="00941D76">
        <w:rPr>
          <w:rFonts w:ascii="Times New Roman" w:eastAsia="Times New Roman" w:hAnsi="Times New Roman" w:cs="Times New Roman"/>
          <w:szCs w:val="24"/>
          <w:lang w:eastAsia="hr-HR"/>
        </w:rPr>
        <w:t>adova</w:t>
      </w:r>
      <w:r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 i usluga procijenjene </w:t>
      </w:r>
      <w:r w:rsidR="00F10BDC"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vrijednosti </w:t>
      </w:r>
      <w:r w:rsidR="00224C45" w:rsidRPr="00941D76">
        <w:rPr>
          <w:rFonts w:ascii="Times New Roman" w:eastAsia="Times New Roman" w:hAnsi="Times New Roman" w:cs="Times New Roman"/>
          <w:szCs w:val="24"/>
          <w:lang w:eastAsia="hr-HR"/>
        </w:rPr>
        <w:t>do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6E652F">
        <w:rPr>
          <w:rFonts w:ascii="Times New Roman" w:eastAsia="Times New Roman" w:hAnsi="Times New Roman" w:cs="Times New Roman"/>
          <w:szCs w:val="24"/>
          <w:lang w:eastAsia="hr-HR"/>
        </w:rPr>
        <w:t>20</w:t>
      </w:r>
      <w:r w:rsidRPr="00941D76">
        <w:rPr>
          <w:rFonts w:ascii="Times New Roman" w:eastAsia="Times New Roman" w:hAnsi="Times New Roman" w:cs="Times New Roman"/>
          <w:szCs w:val="24"/>
          <w:lang w:eastAsia="hr-HR"/>
        </w:rPr>
        <w:t>.000,00 kuna, provodi</w:t>
      </w:r>
      <w:r w:rsidR="006B298E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941D76" w:rsidRPr="00941D76">
        <w:rPr>
          <w:rFonts w:ascii="Times New Roman" w:eastAsia="Times New Roman" w:hAnsi="Times New Roman" w:cs="Times New Roman"/>
          <w:szCs w:val="24"/>
          <w:lang w:eastAsia="hr-HR"/>
        </w:rPr>
        <w:t>osoba koju odgovorna osoba naručitelja ovlasti za provođenje postupaka jednostavne nabave (dalje u tekstu: ovlaštena osoba)</w:t>
      </w:r>
      <w:r w:rsidR="00B717C0"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ispunjavanjem i </w:t>
      </w:r>
      <w:r w:rsidRPr="00941D76">
        <w:rPr>
          <w:rFonts w:ascii="Times New Roman" w:eastAsia="Times New Roman" w:hAnsi="Times New Roman" w:cs="Times New Roman"/>
          <w:szCs w:val="24"/>
          <w:lang w:eastAsia="hr-HR"/>
        </w:rPr>
        <w:t>izdavanjem narudžbenice jednom gospodarskom subjektu</w:t>
      </w:r>
      <w:r w:rsidR="003528FF"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, uz usmeno </w:t>
      </w:r>
      <w:r w:rsidR="00FD25D1"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ili pismeno </w:t>
      </w:r>
      <w:r w:rsidR="003528FF"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odobrenje </w:t>
      </w:r>
      <w:r w:rsidR="00F01630" w:rsidRPr="00941D76">
        <w:rPr>
          <w:rFonts w:ascii="Times New Roman" w:eastAsia="Times New Roman" w:hAnsi="Times New Roman" w:cs="Times New Roman"/>
          <w:szCs w:val="24"/>
          <w:lang w:eastAsia="hr-HR"/>
        </w:rPr>
        <w:t xml:space="preserve">odgovorne osobe naručitelja(dalje u tekstu: </w:t>
      </w:r>
      <w:r w:rsidR="003528FF" w:rsidRPr="00941D76">
        <w:rPr>
          <w:rFonts w:ascii="Times New Roman" w:eastAsia="Times New Roman" w:hAnsi="Times New Roman" w:cs="Times New Roman"/>
          <w:szCs w:val="24"/>
          <w:lang w:eastAsia="hr-HR"/>
        </w:rPr>
        <w:t>direktor</w:t>
      </w:r>
      <w:r w:rsidR="00F01630" w:rsidRPr="00941D76"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="003528FF" w:rsidRPr="00941D7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</w:p>
    <w:p w:rsidR="00543060" w:rsidRPr="0072219F" w:rsidRDefault="009A522D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  <w:r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PROVEDBA POSTUPAKA </w:t>
      </w:r>
      <w:r w:rsid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JEDNOSTAVNE </w:t>
      </w:r>
      <w:r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NABAVE</w:t>
      </w:r>
      <w:r w:rsidR="006B298E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 </w:t>
      </w:r>
      <w:r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VRIJEDNOSTI</w:t>
      </w:r>
    </w:p>
    <w:p w:rsidR="009A522D" w:rsidRPr="0072219F" w:rsidRDefault="006E652F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O</w:t>
      </w:r>
      <w:r w:rsidR="009A522D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20</w:t>
      </w:r>
      <w:r w:rsidR="009A522D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.00</w:t>
      </w:r>
      <w:r w:rsidR="008327CA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0</w:t>
      </w:r>
      <w:r w:rsidR="009A522D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,0</w:t>
      </w:r>
      <w:r w:rsidR="008327CA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1</w:t>
      </w:r>
      <w:r w:rsidR="003528FF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 A MANJE OD </w:t>
      </w:r>
      <w:r w:rsidR="00654BEA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7</w:t>
      </w:r>
      <w:r w:rsidR="003528FF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0.000,00</w:t>
      </w:r>
      <w:r w:rsidR="004C4A74" w:rsidRPr="0072219F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 KUNA</w:t>
      </w:r>
    </w:p>
    <w:p w:rsidR="009A522D" w:rsidRPr="0072219F" w:rsidRDefault="009A522D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</w:p>
    <w:p w:rsidR="009A522D" w:rsidRPr="009A522D" w:rsidRDefault="009A522D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Članak</w:t>
      </w:r>
      <w:r w:rsidR="00071087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 3</w:t>
      </w: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.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3528FF" w:rsidRPr="002A4015" w:rsidRDefault="002A4015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(1)  </w:t>
      </w:r>
      <w:r w:rsidR="006E652F">
        <w:rPr>
          <w:rFonts w:ascii="Times New Roman" w:eastAsia="Times New Roman" w:hAnsi="Times New Roman" w:cs="Times New Roman"/>
          <w:szCs w:val="24"/>
          <w:lang w:eastAsia="hr-HR"/>
        </w:rPr>
        <w:t>Za n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>abavu r</w:t>
      </w:r>
      <w:r w:rsidR="000A1DFE" w:rsidRPr="002A4015">
        <w:rPr>
          <w:rFonts w:ascii="Times New Roman" w:eastAsia="Times New Roman" w:hAnsi="Times New Roman" w:cs="Times New Roman"/>
          <w:szCs w:val="24"/>
          <w:lang w:eastAsia="hr-HR"/>
        </w:rPr>
        <w:t>oba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>, r</w:t>
      </w:r>
      <w:r w:rsidR="000A1DFE" w:rsidRPr="002A4015">
        <w:rPr>
          <w:rFonts w:ascii="Times New Roman" w:eastAsia="Times New Roman" w:hAnsi="Times New Roman" w:cs="Times New Roman"/>
          <w:szCs w:val="24"/>
          <w:lang w:eastAsia="hr-HR"/>
        </w:rPr>
        <w:t>adova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 xml:space="preserve"> i usluga procijenjene</w:t>
      </w:r>
      <w:r w:rsidR="004C4A74" w:rsidRPr="002A4015">
        <w:rPr>
          <w:rFonts w:ascii="Times New Roman" w:eastAsia="Times New Roman" w:hAnsi="Times New Roman" w:cs="Times New Roman"/>
          <w:szCs w:val="24"/>
          <w:lang w:eastAsia="hr-HR"/>
        </w:rPr>
        <w:t xml:space="preserve"> vrijednosti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 xml:space="preserve"> veće od </w:t>
      </w:r>
      <w:r w:rsidR="006E652F">
        <w:rPr>
          <w:rFonts w:ascii="Times New Roman" w:eastAsia="Times New Roman" w:hAnsi="Times New Roman" w:cs="Times New Roman"/>
          <w:szCs w:val="24"/>
          <w:lang w:eastAsia="hr-HR"/>
        </w:rPr>
        <w:t>20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>.000,0</w:t>
      </w:r>
      <w:r w:rsidR="002B7B0C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 xml:space="preserve"> kuna, a manje od </w:t>
      </w:r>
      <w:r w:rsidR="00654BEA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3528FF" w:rsidRPr="002A4015">
        <w:rPr>
          <w:rFonts w:ascii="Times New Roman" w:eastAsia="Times New Roman" w:hAnsi="Times New Roman" w:cs="Times New Roman"/>
          <w:szCs w:val="24"/>
          <w:lang w:eastAsia="hr-HR"/>
        </w:rPr>
        <w:t xml:space="preserve">0.000,00 </w:t>
      </w:r>
      <w:r w:rsidR="00941D76">
        <w:rPr>
          <w:rFonts w:ascii="Times New Roman" w:eastAsia="Times New Roman" w:hAnsi="Times New Roman" w:cs="Times New Roman"/>
          <w:szCs w:val="24"/>
          <w:lang w:eastAsia="hr-HR"/>
        </w:rPr>
        <w:t>ovlaštena osoba</w:t>
      </w:r>
      <w:r w:rsidR="006E652F">
        <w:rPr>
          <w:rFonts w:ascii="Times New Roman" w:eastAsia="Times New Roman" w:hAnsi="Times New Roman" w:cs="Times New Roman"/>
          <w:szCs w:val="24"/>
          <w:lang w:eastAsia="hr-HR"/>
        </w:rPr>
        <w:t xml:space="preserve"> naručitelja će uputiti najmanje je</w:t>
      </w:r>
      <w:r w:rsidR="00DD2E11">
        <w:rPr>
          <w:rFonts w:ascii="Times New Roman" w:eastAsia="Times New Roman" w:hAnsi="Times New Roman" w:cs="Times New Roman"/>
          <w:szCs w:val="24"/>
          <w:lang w:eastAsia="hr-HR"/>
        </w:rPr>
        <w:t xml:space="preserve">dan (1) poziv na dostavu ponude ili </w:t>
      </w:r>
      <w:r w:rsidR="00685C87">
        <w:rPr>
          <w:rFonts w:ascii="Times New Roman" w:eastAsia="Times New Roman" w:hAnsi="Times New Roman" w:cs="Times New Roman"/>
          <w:szCs w:val="24"/>
          <w:lang w:eastAsia="hr-HR"/>
        </w:rPr>
        <w:t xml:space="preserve">će nabavu obaviti </w:t>
      </w:r>
      <w:r w:rsidR="00DD2E11">
        <w:rPr>
          <w:rFonts w:ascii="Times New Roman" w:eastAsia="Times New Roman" w:hAnsi="Times New Roman" w:cs="Times New Roman"/>
          <w:szCs w:val="24"/>
          <w:lang w:eastAsia="hr-HR"/>
        </w:rPr>
        <w:t>putem narudžbenice.</w:t>
      </w:r>
    </w:p>
    <w:p w:rsidR="003528FF" w:rsidRDefault="0035068F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(2</w:t>
      </w:r>
      <w:r w:rsidR="003528F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</w:t>
      </w:r>
      <w:r w:rsidR="00941D7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Ovlaštena osoba prikupljen</w:t>
      </w:r>
      <w:r w:rsidR="006E652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u/e</w:t>
      </w:r>
      <w:r w:rsidR="003528F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ponud</w:t>
      </w:r>
      <w:r w:rsidR="006E652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u/e</w:t>
      </w:r>
      <w:r w:rsidR="00DD2E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ili narudžbenicu/e</w:t>
      </w:r>
      <w:r w:rsidR="00B717C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donosi direktoru na suglasnost</w:t>
      </w:r>
      <w:r w:rsid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 ovjeru</w:t>
      </w:r>
      <w:r w:rsidR="00B717C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7B5767" w:rsidRDefault="007B5767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lastRenderedPageBreak/>
        <w:t xml:space="preserve">(3) </w:t>
      </w:r>
      <w:r w:rsidR="00685C8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Ukoliko se nabava obavlja putem ponude –ona/e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se </w:t>
      </w:r>
      <w:r w:rsidR="00941D7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mo</w:t>
      </w:r>
      <w:r w:rsidR="00B53F2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že</w:t>
      </w:r>
      <w:r w:rsidR="00685C8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/mogu</w:t>
      </w:r>
      <w:r w:rsidR="00941D7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dostaviti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osobnom dostavom na urudžbeni zapisnik,</w:t>
      </w:r>
      <w:r w:rsidR="006B298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štom ili elektroničkom poštom</w:t>
      </w:r>
      <w:r w:rsidR="00A33C19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  <w:r w:rsidR="006B298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A33C19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onuditelj sam odabire jedan od navedenih načina dostave.</w:t>
      </w:r>
    </w:p>
    <w:p w:rsidR="00B717C0" w:rsidRDefault="004D7010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(4) </w:t>
      </w:r>
      <w:r w:rsidR="00B717C0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Nakon</w:t>
      </w:r>
      <w:r w:rsidR="006B298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DD2E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usmene</w:t>
      </w:r>
      <w:r w:rsidR="00A45E1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, a u iznimnim slučajevima </w:t>
      </w:r>
      <w:r w:rsidR="00DD2E11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pismene </w:t>
      </w:r>
      <w:r w:rsidR="00B717C0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suglasnosti direktora na odabranu ponudu, </w:t>
      </w:r>
      <w:r w:rsidR="00941D76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ovlaštena osoba </w:t>
      </w:r>
      <w:r w:rsidR="00B717C0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ispunjava narudžbenicu </w:t>
      </w:r>
      <w:r w:rsidR="00941D76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 nabavlja robu, radove i</w:t>
      </w:r>
      <w:r w:rsidR="00F02747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li</w:t>
      </w:r>
      <w:r w:rsidR="00941D76" w:rsidRPr="00F0274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usluge</w:t>
      </w:r>
      <w:r w:rsid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 arhivira svu dokumentaciju vezanu za taj predmet nabave.</w:t>
      </w:r>
    </w:p>
    <w:p w:rsidR="007D0488" w:rsidRDefault="007D0488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654BEA" w:rsidRDefault="00654BE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C43B24" w:rsidRPr="00C43B24" w:rsidRDefault="007D0488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  <w:r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PROVEDBA POSTUPAKA </w:t>
      </w:r>
      <w:r w:rsidR="00C43B24"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JEDNOSTAVNE </w:t>
      </w:r>
      <w:r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NABAVE</w:t>
      </w:r>
    </w:p>
    <w:p w:rsidR="004C4A74" w:rsidRPr="00C43B24" w:rsidRDefault="007D0488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  <w:r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VEĆE OD </w:t>
      </w:r>
      <w:r w:rsidR="00654BEA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7</w:t>
      </w:r>
      <w:r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0.000,0</w:t>
      </w:r>
      <w:r w:rsidR="002B7B0C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1</w:t>
      </w:r>
      <w:r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 A MANJE OD 200.000,00 KUNA </w:t>
      </w:r>
      <w:r w:rsidR="004C4A74"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ZA ROBE I USLUGE</w:t>
      </w:r>
    </w:p>
    <w:p w:rsidR="007D0488" w:rsidRPr="009A522D" w:rsidRDefault="00276F6F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I </w:t>
      </w:r>
      <w:r w:rsidR="00D441FC"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VEĆE OD </w:t>
      </w:r>
      <w:r w:rsidR="00654BEA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7</w:t>
      </w:r>
      <w:r w:rsidR="00D441FC"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0.000,0</w:t>
      </w:r>
      <w:r w:rsidR="002B7B0C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1</w:t>
      </w:r>
      <w:r w:rsidR="00D441FC"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 xml:space="preserve"> KN, A </w:t>
      </w:r>
      <w:r w:rsidR="003451B9" w:rsidRPr="00C43B24"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  <w:t>MANJE OD 500.000,00 KN ZA RADOVE</w:t>
      </w:r>
    </w:p>
    <w:p w:rsidR="007D0488" w:rsidRDefault="007D0488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35068F" w:rsidRPr="0035068F" w:rsidRDefault="0035068F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35068F">
        <w:rPr>
          <w:rFonts w:ascii="Times New Roman" w:eastAsia="Times New Roman" w:hAnsi="Times New Roman" w:cs="Times New Roman"/>
          <w:b/>
          <w:color w:val="000000"/>
          <w:szCs w:val="24"/>
          <w:lang w:eastAsia="hr-HR"/>
        </w:rPr>
        <w:t>Članak 4.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7D0488" w:rsidRPr="009A522D" w:rsidRDefault="007D0488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D0488">
        <w:rPr>
          <w:rFonts w:ascii="Times New Roman" w:eastAsia="Times New Roman" w:hAnsi="Times New Roman" w:cs="Times New Roman"/>
          <w:szCs w:val="24"/>
          <w:lang w:eastAsia="hr-HR"/>
        </w:rPr>
        <w:t>(</w:t>
      </w:r>
      <w:r w:rsidR="0035068F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 xml:space="preserve">) Nabava </w:t>
      </w:r>
      <w:r w:rsidR="00D441FC">
        <w:rPr>
          <w:rFonts w:ascii="Times New Roman" w:eastAsia="Times New Roman" w:hAnsi="Times New Roman" w:cs="Times New Roman"/>
          <w:szCs w:val="24"/>
          <w:lang w:eastAsia="hr-HR"/>
        </w:rPr>
        <w:t>ROBA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 xml:space="preserve"> i </w:t>
      </w:r>
      <w:r w:rsidR="00D441FC">
        <w:rPr>
          <w:rFonts w:ascii="Times New Roman" w:eastAsia="Times New Roman" w:hAnsi="Times New Roman" w:cs="Times New Roman"/>
          <w:szCs w:val="24"/>
          <w:lang w:eastAsia="hr-HR"/>
        </w:rPr>
        <w:t>USLUGA</w:t>
      </w:r>
      <w:r w:rsidR="00654BEA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procijenjene 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>vrijednosti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veće od </w:t>
      </w:r>
      <w:r w:rsidR="00654BEA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>0.000,0</w:t>
      </w:r>
      <w:r w:rsidR="002B7B0C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, a manje od 200.000,00 kn </w:t>
      </w:r>
      <w:r w:rsidR="00D441FC">
        <w:rPr>
          <w:rFonts w:ascii="Times New Roman" w:eastAsia="Times New Roman" w:hAnsi="Times New Roman" w:cs="Times New Roman"/>
          <w:szCs w:val="24"/>
          <w:lang w:eastAsia="hr-HR"/>
        </w:rPr>
        <w:t xml:space="preserve">i nabava RADOVA procijenjene vrijednosti veće od </w:t>
      </w:r>
      <w:r w:rsidR="00654BEA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D441FC">
        <w:rPr>
          <w:rFonts w:ascii="Times New Roman" w:eastAsia="Times New Roman" w:hAnsi="Times New Roman" w:cs="Times New Roman"/>
          <w:szCs w:val="24"/>
          <w:lang w:eastAsia="hr-HR"/>
        </w:rPr>
        <w:t>0.000,0</w:t>
      </w:r>
      <w:r w:rsidR="008327CA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="00D441FC">
        <w:rPr>
          <w:rFonts w:ascii="Times New Roman" w:eastAsia="Times New Roman" w:hAnsi="Times New Roman" w:cs="Times New Roman"/>
          <w:szCs w:val="24"/>
          <w:lang w:eastAsia="hr-HR"/>
        </w:rPr>
        <w:t xml:space="preserve"> kn, a manje od 500.000,00 kn, 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 xml:space="preserve"> provodi </w:t>
      </w:r>
      <w:r w:rsidR="000675C8">
        <w:rPr>
          <w:rFonts w:ascii="Times New Roman" w:eastAsia="Times New Roman" w:hAnsi="Times New Roman" w:cs="Times New Roman"/>
          <w:szCs w:val="24"/>
          <w:lang w:eastAsia="hr-HR"/>
        </w:rPr>
        <w:t xml:space="preserve">se </w:t>
      </w:r>
      <w:r w:rsidRPr="007D0488">
        <w:rPr>
          <w:rFonts w:ascii="Times New Roman" w:eastAsia="Times New Roman" w:hAnsi="Times New Roman" w:cs="Times New Roman"/>
          <w:szCs w:val="24"/>
          <w:lang w:eastAsia="hr-HR"/>
        </w:rPr>
        <w:t>prema trenutnim potrebama u Društvu.</w:t>
      </w:r>
    </w:p>
    <w:p w:rsidR="003528FF" w:rsidRPr="0072219F" w:rsidRDefault="0035068F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(2</w:t>
      </w:r>
      <w:r w:rsidR="00E25AE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Nabavu iz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stavka1</w:t>
      </w:r>
      <w:r w:rsidR="00E25AE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</w:t>
      </w:r>
      <w:r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ovog članka </w:t>
      </w:r>
      <w:r w:rsidR="00E25AE4"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provodi </w:t>
      </w:r>
      <w:r w:rsidR="00F02747"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ovlaštena osoba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koju imenuje Direktor posebnom Odlukom</w:t>
      </w:r>
      <w:r w:rsidR="00E25AE4"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a</w:t>
      </w:r>
      <w:r w:rsidR="003451B9"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iznimno</w:t>
      </w:r>
      <w:r w:rsidR="00E25AE4"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u određenim slučajevima može se osnovati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Stručno p</w:t>
      </w:r>
      <w:r w:rsidR="00E25AE4" w:rsidRP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ovjerenstvo </w:t>
      </w:r>
      <w:r w:rsidR="00E25AE4" w:rsidRPr="0072219F">
        <w:rPr>
          <w:rFonts w:ascii="Times New Roman" w:eastAsia="Times New Roman" w:hAnsi="Times New Roman" w:cs="Times New Roman"/>
          <w:szCs w:val="24"/>
          <w:lang w:eastAsia="hr-HR"/>
        </w:rPr>
        <w:t>koje</w:t>
      </w:r>
      <w:r w:rsidR="000675C8">
        <w:rPr>
          <w:rFonts w:ascii="Times New Roman" w:eastAsia="Times New Roman" w:hAnsi="Times New Roman" w:cs="Times New Roman"/>
          <w:szCs w:val="24"/>
          <w:lang w:eastAsia="hr-HR"/>
        </w:rPr>
        <w:t xml:space="preserve"> također</w:t>
      </w:r>
      <w:r w:rsidR="00E25AE4" w:rsidRPr="0072219F">
        <w:rPr>
          <w:rFonts w:ascii="Times New Roman" w:eastAsia="Times New Roman" w:hAnsi="Times New Roman" w:cs="Times New Roman"/>
          <w:szCs w:val="24"/>
          <w:lang w:eastAsia="hr-HR"/>
        </w:rPr>
        <w:t xml:space="preserve"> imenuje </w:t>
      </w:r>
      <w:r w:rsidR="000675C8">
        <w:rPr>
          <w:rFonts w:ascii="Times New Roman" w:eastAsia="Times New Roman" w:hAnsi="Times New Roman" w:cs="Times New Roman"/>
          <w:szCs w:val="24"/>
          <w:lang w:eastAsia="hr-HR"/>
        </w:rPr>
        <w:t>direktor posebnom O</w:t>
      </w:r>
      <w:r w:rsidR="00E25AE4" w:rsidRPr="0072219F">
        <w:rPr>
          <w:rFonts w:ascii="Times New Roman" w:eastAsia="Times New Roman" w:hAnsi="Times New Roman" w:cs="Times New Roman"/>
          <w:szCs w:val="24"/>
          <w:lang w:eastAsia="hr-HR"/>
        </w:rPr>
        <w:t>dlukom.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8327CA" w:rsidRDefault="000A39A3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Način provedbe postupka </w:t>
      </w:r>
      <w:r w:rsidR="00C43B24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jednostavne </w:t>
      </w:r>
      <w:r w:rsidR="00D441FC">
        <w:rPr>
          <w:rFonts w:ascii="Times New Roman" w:eastAsia="Times New Roman" w:hAnsi="Times New Roman" w:cs="Times New Roman"/>
          <w:b/>
          <w:szCs w:val="24"/>
          <w:lang w:eastAsia="hr-HR"/>
        </w:rPr>
        <w:t>nabave vrijednosti</w:t>
      </w:r>
      <w:r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veće od </w:t>
      </w:r>
      <w:r w:rsidR="00654BEA">
        <w:rPr>
          <w:rFonts w:ascii="Times New Roman" w:eastAsia="Times New Roman" w:hAnsi="Times New Roman" w:cs="Times New Roman"/>
          <w:b/>
          <w:szCs w:val="24"/>
          <w:lang w:eastAsia="hr-HR"/>
        </w:rPr>
        <w:t>7</w:t>
      </w:r>
      <w:r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>0.000,0</w:t>
      </w:r>
      <w:r w:rsidR="002B7B0C">
        <w:rPr>
          <w:rFonts w:ascii="Times New Roman" w:eastAsia="Times New Roman" w:hAnsi="Times New Roman" w:cs="Times New Roman"/>
          <w:b/>
          <w:szCs w:val="24"/>
          <w:lang w:eastAsia="hr-HR"/>
        </w:rPr>
        <w:t>1</w:t>
      </w:r>
      <w:r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kn, a manje od 200.000,00 kn</w:t>
      </w:r>
      <w:r w:rsidR="003451B9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za </w:t>
      </w:r>
      <w:r w:rsidR="00D441FC">
        <w:rPr>
          <w:rFonts w:ascii="Times New Roman" w:eastAsia="Times New Roman" w:hAnsi="Times New Roman" w:cs="Times New Roman"/>
          <w:b/>
          <w:szCs w:val="24"/>
          <w:lang w:eastAsia="hr-HR"/>
        </w:rPr>
        <w:t>ROBE I USLUGE</w:t>
      </w:r>
      <w:r w:rsidR="003451B9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i</w:t>
      </w:r>
    </w:p>
    <w:p w:rsidR="000A39A3" w:rsidRPr="000A39A3" w:rsidRDefault="00D441FC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vrijednosti veće od </w:t>
      </w:r>
      <w:r w:rsidR="00654BEA">
        <w:rPr>
          <w:rFonts w:ascii="Times New Roman" w:eastAsia="Times New Roman" w:hAnsi="Times New Roman" w:cs="Times New Roman"/>
          <w:b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>0.000,0</w:t>
      </w:r>
      <w:r w:rsidR="002040A7">
        <w:rPr>
          <w:rFonts w:ascii="Times New Roman" w:eastAsia="Times New Roman" w:hAnsi="Times New Roman" w:cs="Times New Roman"/>
          <w:b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kn, a manje od 500.000,00 kn za RADOVE</w:t>
      </w:r>
      <w:r w:rsidR="00654BEA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 w:rsidR="000A39A3"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kada </w:t>
      </w:r>
      <w:r w:rsidR="00C43B24">
        <w:rPr>
          <w:rFonts w:ascii="Times New Roman" w:eastAsia="Times New Roman" w:hAnsi="Times New Roman" w:cs="Times New Roman"/>
          <w:b/>
          <w:szCs w:val="24"/>
          <w:lang w:eastAsia="hr-HR"/>
        </w:rPr>
        <w:t>nabavu provodi ovlaštena osoba</w:t>
      </w:r>
    </w:p>
    <w:p w:rsidR="000A39A3" w:rsidRDefault="000A39A3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2D7849" w:rsidRPr="002D7849" w:rsidRDefault="002D7849" w:rsidP="00832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2D7849">
        <w:rPr>
          <w:rFonts w:ascii="Times New Roman" w:eastAsia="Times New Roman" w:hAnsi="Times New Roman" w:cs="Times New Roman"/>
          <w:b/>
          <w:szCs w:val="24"/>
          <w:lang w:eastAsia="hr-HR"/>
        </w:rPr>
        <w:t>Članak 5.</w:t>
      </w:r>
    </w:p>
    <w:p w:rsidR="008327CA" w:rsidRDefault="008327CA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F7F8C" w:rsidRPr="00E159F9" w:rsidRDefault="00CF7F8C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(1) </w:t>
      </w:r>
      <w:r w:rsidR="00C43B24">
        <w:rPr>
          <w:rFonts w:ascii="Times New Roman" w:eastAsia="Times New Roman" w:hAnsi="Times New Roman" w:cs="Times New Roman"/>
          <w:szCs w:val="24"/>
          <w:lang w:eastAsia="hr-HR"/>
        </w:rPr>
        <w:t xml:space="preserve">Ovlaštena osoba </w:t>
      </w:r>
      <w:r w:rsidRPr="00E159F9">
        <w:rPr>
          <w:rFonts w:ascii="Times New Roman" w:eastAsia="Times New Roman" w:hAnsi="Times New Roman" w:cs="Times New Roman"/>
          <w:szCs w:val="24"/>
          <w:lang w:eastAsia="hr-HR"/>
        </w:rPr>
        <w:t xml:space="preserve">šalje poziv za dostavu ponuda na najmanje 3 (tri) adrese različitim gospodarskim subjektima. </w:t>
      </w:r>
    </w:p>
    <w:p w:rsidR="00276F6F" w:rsidRPr="00E159F9" w:rsidRDefault="00CF7F8C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E159F9">
        <w:rPr>
          <w:rFonts w:ascii="Times New Roman" w:eastAsia="Times New Roman" w:hAnsi="Times New Roman" w:cs="Times New Roman"/>
          <w:szCs w:val="24"/>
          <w:lang w:eastAsia="hr-HR"/>
        </w:rPr>
        <w:t xml:space="preserve">Iznimno, ovisno o prirodi predmeta nabave  poziv za dostavu ponuda može se uputiti samo 1 (jednom) gospodarskom subjektu ukoliko </w:t>
      </w:r>
      <w:r w:rsidR="00F01630">
        <w:rPr>
          <w:rFonts w:ascii="Times New Roman" w:eastAsia="Times New Roman" w:hAnsi="Times New Roman" w:cs="Times New Roman"/>
          <w:szCs w:val="24"/>
          <w:lang w:eastAsia="hr-HR"/>
        </w:rPr>
        <w:t>direktor</w:t>
      </w:r>
      <w:r w:rsidRPr="00E159F9">
        <w:rPr>
          <w:rFonts w:ascii="Times New Roman" w:eastAsia="Times New Roman" w:hAnsi="Times New Roman" w:cs="Times New Roman"/>
          <w:szCs w:val="24"/>
          <w:lang w:eastAsia="hr-HR"/>
        </w:rPr>
        <w:t xml:space="preserve"> ocjeni da se radi o specifičnoj vrsti nabave koju može izvršiti sa</w:t>
      </w:r>
      <w:r w:rsidR="00276F6F">
        <w:rPr>
          <w:rFonts w:ascii="Times New Roman" w:eastAsia="Times New Roman" w:hAnsi="Times New Roman" w:cs="Times New Roman"/>
          <w:szCs w:val="24"/>
          <w:lang w:eastAsia="hr-HR"/>
        </w:rPr>
        <w:t>mo određeni gospodarski subjekt ili iz drugih opravdanih razloga (npr.  kvaliteta robe, radova ili usluga</w:t>
      </w:r>
      <w:r w:rsidR="00577300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="00654BEA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577300">
        <w:rPr>
          <w:rFonts w:ascii="Times New Roman" w:eastAsia="Times New Roman" w:hAnsi="Times New Roman" w:cs="Times New Roman"/>
          <w:szCs w:val="24"/>
          <w:lang w:eastAsia="hr-HR"/>
        </w:rPr>
        <w:t>hitnost nabave, prijašnja dobra iskustva u poslovnoj suradnji</w:t>
      </w:r>
      <w:r w:rsidR="00DD2E11">
        <w:rPr>
          <w:rFonts w:ascii="Times New Roman" w:eastAsia="Times New Roman" w:hAnsi="Times New Roman" w:cs="Times New Roman"/>
          <w:szCs w:val="24"/>
          <w:lang w:eastAsia="hr-HR"/>
        </w:rPr>
        <w:t xml:space="preserve"> i sl.</w:t>
      </w:r>
      <w:r w:rsidR="00276F6F"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="00276F6F" w:rsidRPr="00E159F9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CF7F8C" w:rsidRDefault="00CF7F8C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(2) Poziv za dostavu ponuda upućuje se </w:t>
      </w:r>
      <w:r w:rsidR="00654BE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poštom ili 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e – mail-om.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Poziv za dostavu ponuda mora sadržavati: 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naziv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naručitelja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,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opis predmeta nabave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rok valjanosti ponude,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rok za dostavu ponude (datum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), 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način dostavljanja ponuda, 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adresu na koju se ponude dostavljaju,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kontakt osobu,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broj telefona i adresu elektroničke pošte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Poziv za dostavu ponuda može sadržavati: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tehničke specifikacije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troškovnik,</w:t>
      </w:r>
    </w:p>
    <w:p w:rsidR="000675C8" w:rsidRDefault="000675C8" w:rsidP="00067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uvjete i zahtjeve ko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je ponuditelji trebaju ispuniti.</w:t>
      </w:r>
    </w:p>
    <w:p w:rsidR="00543060" w:rsidRDefault="007B5767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lastRenderedPageBreak/>
        <w:t>(4) P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onude se dostavljaju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osobnom dostavom na urudžbeni zapisnik,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</w:t>
      </w:r>
      <w:r w:rsidR="00654BE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štom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ili elektroničkom poštom ovisno kako je nave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deno u </w:t>
      </w:r>
      <w:r w:rsidR="00F0163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zahtjevu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za dostavu ponuda, </w:t>
      </w:r>
      <w:r w:rsidR="00F0163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ako nije navedeno ponuditelj sam odabire jedan od navedenih načina dostave.</w:t>
      </w:r>
    </w:p>
    <w:p w:rsidR="0067126C" w:rsidRDefault="0067126C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(6) Naručitelj nije obvezan niti javno, niti u isto vrijeme otvoriti ponude.</w:t>
      </w:r>
    </w:p>
    <w:p w:rsidR="000A39A3" w:rsidRDefault="000A39A3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67126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 Prikupljene ponude</w:t>
      </w:r>
      <w:r w:rsidR="00C43B2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ovlaštena osoba</w:t>
      </w:r>
      <w:r w:rsidR="00654BE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C43B2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don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osi D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irektoru na suglasnost i </w:t>
      </w:r>
      <w:r w:rsidR="00681B89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potpis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0374A4" w:rsidRPr="000A39A3" w:rsidRDefault="0067126C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(8) </w:t>
      </w:r>
      <w:r w:rsidR="002D7849" w:rsidRP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Nakon </w:t>
      </w:r>
      <w:r w:rsidR="008D6AE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usmene </w:t>
      </w:r>
      <w:r w:rsidR="00A45E1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2D7849" w:rsidRP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suglasnosti 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</w:t>
      </w:r>
      <w:r w:rsidR="002D7849" w:rsidRP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irektora na odabranu ponudu, ista se zajedno sa ostalom potrebnom dokumentacijom (tehničke specifikacije, troškovnik i ostalo</w:t>
      </w:r>
      <w:r w:rsid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kako je primjenjivo</w:t>
      </w:r>
      <w:r w:rsidR="002B7B0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dostavlja </w:t>
      </w:r>
      <w:r w:rsidR="000374A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ovlaštenoj osobi radi provođenja</w:t>
      </w:r>
      <w:r w:rsidR="000374A4" w:rsidRPr="000A39A3">
        <w:rPr>
          <w:rFonts w:ascii="Times New Roman" w:eastAsia="Times New Roman" w:hAnsi="Times New Roman" w:cs="Times New Roman"/>
          <w:szCs w:val="24"/>
          <w:lang w:eastAsia="hr-HR"/>
        </w:rPr>
        <w:t xml:space="preserve"> nabav</w:t>
      </w:r>
      <w:r w:rsidR="000374A4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="000374A4" w:rsidRPr="000A39A3">
        <w:rPr>
          <w:rFonts w:ascii="Times New Roman" w:eastAsia="Times New Roman" w:hAnsi="Times New Roman" w:cs="Times New Roman"/>
          <w:szCs w:val="24"/>
          <w:lang w:eastAsia="hr-HR"/>
        </w:rPr>
        <w:t xml:space="preserve"> rob</w:t>
      </w:r>
      <w:r w:rsidR="000374A4">
        <w:rPr>
          <w:rFonts w:ascii="Times New Roman" w:eastAsia="Times New Roman" w:hAnsi="Times New Roman" w:cs="Times New Roman"/>
          <w:szCs w:val="24"/>
          <w:lang w:eastAsia="hr-HR"/>
        </w:rPr>
        <w:t>e, radova</w:t>
      </w:r>
      <w:r w:rsidR="000374A4" w:rsidRPr="000A39A3">
        <w:rPr>
          <w:rFonts w:ascii="Times New Roman" w:eastAsia="Times New Roman" w:hAnsi="Times New Roman" w:cs="Times New Roman"/>
          <w:szCs w:val="24"/>
          <w:lang w:eastAsia="hr-HR"/>
        </w:rPr>
        <w:t xml:space="preserve"> ili uslug</w:t>
      </w:r>
      <w:r w:rsidR="000374A4">
        <w:rPr>
          <w:rFonts w:ascii="Times New Roman" w:eastAsia="Times New Roman" w:hAnsi="Times New Roman" w:cs="Times New Roman"/>
          <w:szCs w:val="24"/>
          <w:lang w:eastAsia="hr-HR"/>
        </w:rPr>
        <w:t>a i arhiviranja dokumentacije</w:t>
      </w:r>
      <w:r w:rsidR="000374A4" w:rsidRPr="000A39A3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0374A4" w:rsidRDefault="000374A4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67126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Ukoliko je za nabavu robe, radova ili usluga potrebno sklopiti ugovor,  dokumentacija iz točke 7. ovog članka dostavlja se </w:t>
      </w:r>
      <w:r w:rsidR="00E9135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Voditelju pravne službe </w:t>
      </w:r>
      <w:r w:rsidRP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(dalje u tekstu: Pravna služba)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 izradu</w:t>
      </w:r>
      <w:r w:rsidRPr="000A39A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ugovor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</w:t>
      </w:r>
      <w:r w:rsidR="0072219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koja dokumentacija se nakon izrade ugovora vraća ovlaštenoj osobi radi arhiviranja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Temeljem potpisanog ugovora </w:t>
      </w:r>
      <w:r>
        <w:rPr>
          <w:rFonts w:ascii="Times New Roman" w:eastAsia="Times New Roman" w:hAnsi="Times New Roman" w:cs="Times New Roman"/>
          <w:szCs w:val="24"/>
          <w:lang w:eastAsia="hr-HR"/>
        </w:rPr>
        <w:t>ovlaštena osoba</w:t>
      </w:r>
      <w:r w:rsidRPr="000A39A3">
        <w:rPr>
          <w:rFonts w:ascii="Times New Roman" w:eastAsia="Times New Roman" w:hAnsi="Times New Roman" w:cs="Times New Roman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Cs w:val="24"/>
          <w:lang w:eastAsia="hr-HR"/>
        </w:rPr>
        <w:t>lja</w:t>
      </w:r>
      <w:r w:rsidRPr="000A39A3">
        <w:rPr>
          <w:rFonts w:ascii="Times New Roman" w:eastAsia="Times New Roman" w:hAnsi="Times New Roman" w:cs="Times New Roman"/>
          <w:szCs w:val="24"/>
          <w:lang w:eastAsia="hr-HR"/>
        </w:rPr>
        <w:t xml:space="preserve"> rob</w:t>
      </w:r>
      <w:r>
        <w:rPr>
          <w:rFonts w:ascii="Times New Roman" w:eastAsia="Times New Roman" w:hAnsi="Times New Roman" w:cs="Times New Roman"/>
          <w:szCs w:val="24"/>
          <w:lang w:eastAsia="hr-HR"/>
        </w:rPr>
        <w:t>u, radove</w:t>
      </w:r>
      <w:r w:rsidRPr="000A39A3">
        <w:rPr>
          <w:rFonts w:ascii="Times New Roman" w:eastAsia="Times New Roman" w:hAnsi="Times New Roman" w:cs="Times New Roman"/>
          <w:szCs w:val="24"/>
          <w:lang w:eastAsia="hr-HR"/>
        </w:rPr>
        <w:t xml:space="preserve"> ili uslug</w:t>
      </w:r>
      <w:r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0A39A3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F01630" w:rsidRDefault="004D7010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(</w:t>
      </w:r>
      <w:r w:rsidR="0067126C">
        <w:rPr>
          <w:rFonts w:ascii="Times New Roman" w:eastAsia="Times New Roman" w:hAnsi="Times New Roman" w:cs="Times New Roman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)  </w:t>
      </w:r>
      <w:r w:rsidR="00685C87">
        <w:rPr>
          <w:rFonts w:ascii="Times New Roman" w:eastAsia="Times New Roman" w:hAnsi="Times New Roman" w:cs="Times New Roman"/>
          <w:szCs w:val="24"/>
          <w:lang w:eastAsia="hr-HR"/>
        </w:rPr>
        <w:t>Iznimno, ovlaštena osoba iz članka 4. stavak 2. ove Odluke nije dužna provoditi postupak iz ovog članka u</w:t>
      </w:r>
      <w:r w:rsidR="00F01630">
        <w:rPr>
          <w:rFonts w:ascii="Times New Roman" w:eastAsia="Times New Roman" w:hAnsi="Times New Roman" w:cs="Times New Roman"/>
          <w:szCs w:val="24"/>
          <w:lang w:eastAsia="hr-HR"/>
        </w:rPr>
        <w:t xml:space="preserve">koliko se roba, radovi i usluge </w:t>
      </w:r>
      <w:r w:rsidR="00685C87">
        <w:rPr>
          <w:rFonts w:ascii="Times New Roman" w:eastAsia="Times New Roman" w:hAnsi="Times New Roman" w:cs="Times New Roman"/>
          <w:szCs w:val="24"/>
          <w:lang w:eastAsia="hr-HR"/>
        </w:rPr>
        <w:t xml:space="preserve">u vrijednostima iz ovog članka </w:t>
      </w:r>
      <w:r w:rsidR="0072219F">
        <w:rPr>
          <w:rFonts w:ascii="Times New Roman" w:eastAsia="Times New Roman" w:hAnsi="Times New Roman" w:cs="Times New Roman"/>
          <w:szCs w:val="24"/>
          <w:lang w:eastAsia="hr-HR"/>
        </w:rPr>
        <w:t xml:space="preserve">nabavljaju </w:t>
      </w:r>
      <w:r w:rsidR="00F01630">
        <w:rPr>
          <w:rFonts w:ascii="Times New Roman" w:eastAsia="Times New Roman" w:hAnsi="Times New Roman" w:cs="Times New Roman"/>
          <w:szCs w:val="24"/>
          <w:lang w:eastAsia="hr-HR"/>
        </w:rPr>
        <w:t>sukcesivno</w:t>
      </w:r>
      <w:r w:rsidR="00685C87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A50A7E" w:rsidRDefault="00A50A7E" w:rsidP="0083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E811E2" w:rsidRPr="000A39A3" w:rsidRDefault="00E811E2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Način provedbe postupka </w:t>
      </w:r>
      <w:r w:rsidR="0072219F">
        <w:rPr>
          <w:rFonts w:ascii="Times New Roman" w:eastAsia="Times New Roman" w:hAnsi="Times New Roman" w:cs="Times New Roman"/>
          <w:b/>
          <w:szCs w:val="24"/>
          <w:lang w:eastAsia="hr-HR"/>
        </w:rPr>
        <w:t>jednostavne</w:t>
      </w:r>
      <w:r w:rsidRPr="000A39A3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nabave kada ga provodi </w:t>
      </w:r>
      <w:r w:rsidR="00286494">
        <w:rPr>
          <w:rFonts w:ascii="Times New Roman" w:eastAsia="Times New Roman" w:hAnsi="Times New Roman" w:cs="Times New Roman"/>
          <w:b/>
          <w:szCs w:val="24"/>
          <w:lang w:eastAsia="hr-HR"/>
        </w:rPr>
        <w:t>Stručno p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ovjerenstvo 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2D7849" w:rsidRPr="002A4015" w:rsidRDefault="00436B1F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Pr="002A4015">
        <w:rPr>
          <w:rFonts w:ascii="Times New Roman" w:eastAsia="Times New Roman" w:hAnsi="Times New Roman" w:cs="Times New Roman"/>
          <w:b/>
          <w:szCs w:val="24"/>
          <w:lang w:eastAsia="hr-HR"/>
        </w:rPr>
        <w:t>Članak 6.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A50A7E" w:rsidRPr="00A50A7E" w:rsidRDefault="00A50A7E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2A401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(1) Iznimno, postupak nabave 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jednostavne</w:t>
      </w:r>
      <w:r w:rsidRPr="002A4015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vrijednosti može provesti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Stručno p</w:t>
      </w:r>
      <w:r w:rsidRPr="00A50A7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ovjerenstvo o čemu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</w:t>
      </w:r>
      <w:r w:rsidRPr="00A50A7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dlučuje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irektor.</w:t>
      </w:r>
    </w:p>
    <w:p w:rsidR="00E811E2" w:rsidRPr="00E811E2" w:rsidRDefault="00A50A7E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(2</w:t>
      </w:r>
      <w:r w:rsid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</w:t>
      </w:r>
      <w:r w:rsidR="000675C8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Ukoliko D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irektor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>iz</w:t>
      </w:r>
      <w:r w:rsidR="00E811E2">
        <w:rPr>
          <w:rFonts w:ascii="Times New Roman" w:eastAsia="Times New Roman" w:hAnsi="Times New Roman" w:cs="Times New Roman"/>
          <w:szCs w:val="24"/>
          <w:lang w:eastAsia="hr-HR"/>
        </w:rPr>
        <w:t xml:space="preserve">da nalog Pravnoj službi za izradu </w:t>
      </w:r>
      <w:r w:rsid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Odluke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 osnivanju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Stručnog p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ovjerenstva za provedbu postupka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jednostavne nabave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, ista se sastoji od: 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naziva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predmeta nabave, 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procijenjene vrijednosti nabave,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podataka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 osobama koje su članovi Povjerenstva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</w:t>
      </w:r>
    </w:p>
    <w:p w:rsidR="00436B1F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</w:t>
      </w:r>
      <w:r w:rsidR="00436B1F" w:rsidRPr="00E811E2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ostali podaci kako je primjenjivo.</w:t>
      </w: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A50A7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</w:t>
      </w:r>
      <w:r w:rsidR="00436B1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O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bveze i ovlasti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Stručnog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</w:t>
      </w:r>
      <w:r w:rsidR="00436B1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vjerenstva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436B1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u:</w:t>
      </w:r>
    </w:p>
    <w:p w:rsidR="00E811E2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dogovor oko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uvjeta vezanih uz predmet nabave, 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="0035068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priprema</w:t>
      </w:r>
      <w:r w:rsidR="00DD2E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tehničkih specifikacija ukoliko je primjenjivo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priprema 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ponudbenih troškovnika</w:t>
      </w:r>
      <w:r w:rsidR="00DD2E1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ukoliko je primjenjivo</w:t>
      </w:r>
    </w:p>
    <w:p w:rsidR="009A522D" w:rsidRPr="009A522D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-priprema 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ostalih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dokumenata vezanih uz predmetnu nabavu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kako je primjenjivo,</w:t>
      </w:r>
    </w:p>
    <w:p w:rsidR="00A50A7E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slanje </w:t>
      </w:r>
      <w:r w:rsidR="0007108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oziva za dostavu ponuda</w:t>
      </w:r>
      <w:r w:rsidR="009D541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na dokaziv način</w:t>
      </w:r>
      <w:r w:rsidR="00A50A7E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(dostavnica, povratnica, izvješće o</w:t>
      </w:r>
    </w:p>
    <w:p w:rsidR="00A50A7E" w:rsidRPr="009A522D" w:rsidRDefault="00A50A7E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uspješnom slanju telefaksom, potvrda e-mail-om i sl.)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071087">
        <w:rPr>
          <w:rFonts w:ascii="Times New Roman" w:eastAsia="Times New Roman" w:hAnsi="Times New Roman" w:cs="Times New Roman"/>
          <w:szCs w:val="24"/>
          <w:lang w:eastAsia="hr-HR"/>
        </w:rPr>
        <w:t>prikupljanje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pristiglih ponuda, 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pregled i ocjena ponuda, </w:t>
      </w:r>
    </w:p>
    <w:p w:rsidR="00E811E2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sastavljanje zapisnika o pregledu i ocjeni ponuda, rangiranje ponuda sukladno kriteriju za</w:t>
      </w:r>
    </w:p>
    <w:p w:rsidR="00E811E2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odabir ponuda,</w:t>
      </w:r>
    </w:p>
    <w:p w:rsidR="009A522D" w:rsidRDefault="00E811E2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071087">
        <w:rPr>
          <w:rFonts w:ascii="Times New Roman" w:eastAsia="Times New Roman" w:hAnsi="Times New Roman" w:cs="Times New Roman"/>
          <w:szCs w:val="24"/>
          <w:lang w:eastAsia="hr-HR"/>
        </w:rPr>
        <w:t xml:space="preserve">prijedlog direktoru za </w:t>
      </w:r>
      <w:r w:rsidR="009A522D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odabir najpovoljnije ponude sukladno kriteriju za odabir.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</w:pPr>
    </w:p>
    <w:p w:rsidR="009A522D" w:rsidRDefault="001A57F0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Članak </w:t>
      </w:r>
      <w:r w:rsidR="00E811E2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7</w:t>
      </w:r>
      <w:r w:rsidR="009A522D"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B6C3E" w:rsidRPr="00CB6C3E" w:rsidRDefault="00CB6C3E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(1) 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t>Stručno p</w:t>
      </w:r>
      <w:r w:rsidRPr="00CB6C3E">
        <w:rPr>
          <w:rFonts w:ascii="Times New Roman" w:eastAsia="Times New Roman" w:hAnsi="Times New Roman" w:cs="Times New Roman"/>
          <w:szCs w:val="24"/>
          <w:lang w:eastAsia="hr-HR"/>
        </w:rPr>
        <w:t xml:space="preserve">ovjerenstvo šalje poziv za dostavu ponuda na najmanje 3 (tri) adrese različitim gospodarskim subjektima. </w:t>
      </w:r>
    </w:p>
    <w:p w:rsidR="00CB6C3E" w:rsidRPr="00E159F9" w:rsidRDefault="00CB6C3E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E159F9">
        <w:rPr>
          <w:rFonts w:ascii="Times New Roman" w:eastAsia="Times New Roman" w:hAnsi="Times New Roman" w:cs="Times New Roman"/>
          <w:szCs w:val="24"/>
          <w:lang w:eastAsia="hr-HR"/>
        </w:rPr>
        <w:t>Iznimno, ovisno o prirodi predmeta nabave  poziv za dostavu ponuda može se uputiti samo 1 (jednom) gospodarskom subjektu ukoliko Društvo ocjeni da se radi o specifičnoj vrsti nabave koju može izvršiti samo određeni gospodarski subjekt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t xml:space="preserve"> ili iz drugih opravdanih razloga (npr.  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lastRenderedPageBreak/>
        <w:t>kvaliteta robe, radova ili usluga</w:t>
      </w:r>
      <w:r w:rsidR="00577300">
        <w:rPr>
          <w:rFonts w:ascii="Times New Roman" w:eastAsia="Times New Roman" w:hAnsi="Times New Roman" w:cs="Times New Roman"/>
          <w:szCs w:val="24"/>
          <w:lang w:eastAsia="hr-HR"/>
        </w:rPr>
        <w:t>, hitnost nabave, prijašnja dobra iskustva u poslovnoj suradnji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E159F9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9A522D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CB6C3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Stručno p</w:t>
      </w:r>
      <w:r w:rsidR="00A50A7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ovjerenstvo upućuje p</w:t>
      </w:r>
      <w:r w:rsidRPr="007B576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</w:t>
      </w:r>
      <w:r w:rsidR="009A522D" w:rsidRPr="007B576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ziv za dostavu ponuda </w:t>
      </w:r>
      <w:r w:rsidR="000E7E2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poštom,</w:t>
      </w:r>
      <w:r w:rsidR="009A522D" w:rsidRPr="007B576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telefaksom, </w:t>
      </w:r>
      <w:r w:rsidR="000E7E2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e-mail-om</w:t>
      </w:r>
      <w:r w:rsidR="009A522D" w:rsidRPr="007B576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7B5767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50249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</w:t>
      </w:r>
      <w:r w:rsidR="007B5767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Poziv za dostavu ponuda mora sadržavati: </w:t>
      </w:r>
    </w:p>
    <w:p w:rsidR="007B5767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naziv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naručitelja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,</w:t>
      </w:r>
    </w:p>
    <w:p w:rsidR="007B5767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opis predmeta nabave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rok valjanosti ponude,</w:t>
      </w:r>
    </w:p>
    <w:p w:rsidR="007B5767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rok za dostavu ponude (datum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), </w:t>
      </w:r>
    </w:p>
    <w:p w:rsidR="007B5767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način dostavljanja ponuda, </w:t>
      </w:r>
    </w:p>
    <w:p w:rsidR="007B5767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adresu na koju se ponude dostavljaju,</w:t>
      </w:r>
    </w:p>
    <w:p w:rsidR="007B5767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kontakt osobu,broj telefona i adresu elektroničke pošte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0E7E20" w:rsidRDefault="000E7E20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Poziv za dostavu ponuda može sadržavati:</w:t>
      </w:r>
    </w:p>
    <w:p w:rsidR="000E7E20" w:rsidRDefault="000E7E20" w:rsidP="000E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tehničke specifikacije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</w:t>
      </w:r>
    </w:p>
    <w:p w:rsidR="000E7E20" w:rsidRDefault="000E7E20" w:rsidP="000E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- troškovnik,</w:t>
      </w:r>
    </w:p>
    <w:p w:rsidR="000E7E20" w:rsidRDefault="000E7E20" w:rsidP="000E7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-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uvjete i zahtjeve ko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je ponuditelji trebaju ispuniti.</w:t>
      </w:r>
    </w:p>
    <w:p w:rsidR="0050249B" w:rsidRDefault="007B576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50249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 P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onude se dostavljaju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osobnom dostavom na urudžbeni zapisnik,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štom, fax-om ili elektroničkom poštom ovisno kako je nave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deno u popisu za dostavu ponuda, ako nije navedeno ponuditelj sam odabire jedan od navedenih načina dostave.</w:t>
      </w:r>
    </w:p>
    <w:p w:rsidR="00C472B9" w:rsidRPr="009A522D" w:rsidRDefault="00C472B9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5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Stručno p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ovjerenstvo pregledava i ocjenjuje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ponude na temelju uvjeta i zahtjeva iz poziva za dostavu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ponuda.</w:t>
      </w:r>
    </w:p>
    <w:p w:rsidR="00C472B9" w:rsidRPr="009A522D" w:rsidRDefault="00C472B9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F10BD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7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 O postupku pregleda i ocjene sastavlja se zapisnik.</w:t>
      </w:r>
    </w:p>
    <w:p w:rsidR="00587427" w:rsidRDefault="00C472B9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F10BD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8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) 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Zapisnik o pregledu i ocjeni ponuda sa</w:t>
      </w:r>
      <w:r w:rsidR="00587427">
        <w:rPr>
          <w:rFonts w:ascii="Times New Roman" w:eastAsia="Times New Roman" w:hAnsi="Times New Roman" w:cs="Times New Roman"/>
          <w:szCs w:val="24"/>
          <w:lang w:eastAsia="hr-HR"/>
        </w:rPr>
        <w:t xml:space="preserve">drži: 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-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naziv i sjedišt</w:t>
      </w:r>
      <w:r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="002040A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472B9">
        <w:rPr>
          <w:rFonts w:ascii="Times New Roman" w:eastAsia="Times New Roman" w:hAnsi="Times New Roman" w:cs="Times New Roman"/>
          <w:szCs w:val="24"/>
          <w:lang w:eastAsia="hr-HR"/>
        </w:rPr>
        <w:t>naručitelja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>,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>naziv predmeta nabave,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-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navod o danu slanja poziva za dostavu ponuda, 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- navod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o roku za dostavu ponuda,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rok valjanosti ponude, 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- cijenu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ponud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e/a bez PDV-a, 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>cijenu ponude</w:t>
      </w:r>
      <w:r>
        <w:rPr>
          <w:rFonts w:ascii="Times New Roman" w:eastAsia="Times New Roman" w:hAnsi="Times New Roman" w:cs="Times New Roman"/>
          <w:szCs w:val="24"/>
          <w:lang w:eastAsia="hr-HR"/>
        </w:rPr>
        <w:t>/a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s PDV-om,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>rangiranj</w:t>
      </w:r>
      <w:r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valjanih ponuda sukladno kriteriju za odabir, </w:t>
      </w:r>
    </w:p>
    <w:p w:rsidR="00587427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>naziv ponuditelja s kojim se</w:t>
      </w:r>
      <w:r w:rsidR="00AB79D8">
        <w:rPr>
          <w:rFonts w:ascii="Times New Roman" w:eastAsia="Times New Roman" w:hAnsi="Times New Roman" w:cs="Times New Roman"/>
          <w:szCs w:val="24"/>
          <w:lang w:eastAsia="hr-HR"/>
        </w:rPr>
        <w:t xml:space="preserve"> namjerava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sklopiti ugovor, </w:t>
      </w:r>
    </w:p>
    <w:p w:rsidR="00C472B9" w:rsidRDefault="00587427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- 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prijedlog </w:t>
      </w:r>
      <w:r w:rsidR="00C472B9">
        <w:rPr>
          <w:rFonts w:ascii="Times New Roman" w:eastAsia="Times New Roman" w:hAnsi="Times New Roman" w:cs="Times New Roman"/>
          <w:szCs w:val="24"/>
          <w:lang w:eastAsia="hr-HR"/>
        </w:rPr>
        <w:t xml:space="preserve">direktoru 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za donošenje </w:t>
      </w:r>
      <w:r w:rsidR="00C472B9">
        <w:rPr>
          <w:rFonts w:ascii="Times New Roman" w:eastAsia="Times New Roman" w:hAnsi="Times New Roman" w:cs="Times New Roman"/>
          <w:szCs w:val="24"/>
          <w:lang w:eastAsia="hr-HR"/>
        </w:rPr>
        <w:t>Odluke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o odabiru ili </w:t>
      </w:r>
      <w:r w:rsidR="00C472B9">
        <w:rPr>
          <w:rFonts w:ascii="Times New Roman" w:eastAsia="Times New Roman" w:hAnsi="Times New Roman" w:cs="Times New Roman"/>
          <w:szCs w:val="24"/>
          <w:lang w:eastAsia="hr-HR"/>
        </w:rPr>
        <w:t>Odluke o poništenju</w:t>
      </w:r>
      <w:r w:rsidR="00C472B9"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s obrazloženjem.</w:t>
      </w:r>
    </w:p>
    <w:p w:rsidR="003B7A3C" w:rsidRDefault="003B7A3C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E7E20" w:rsidRDefault="000E7E20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472B9" w:rsidRDefault="003B7A3C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3B7A3C">
        <w:rPr>
          <w:rFonts w:ascii="Times New Roman" w:eastAsia="Times New Roman" w:hAnsi="Times New Roman" w:cs="Times New Roman"/>
          <w:b/>
          <w:szCs w:val="24"/>
          <w:lang w:eastAsia="hr-HR"/>
        </w:rPr>
        <w:t>OSTALO</w:t>
      </w:r>
    </w:p>
    <w:p w:rsidR="0067126C" w:rsidRDefault="0067126C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9A522D" w:rsidRPr="009A522D" w:rsidRDefault="009A522D" w:rsidP="0067126C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A522D">
        <w:rPr>
          <w:rFonts w:ascii="Times New Roman" w:hAnsi="Times New Roman" w:cs="Times New Roman"/>
          <w:b/>
          <w:lang w:eastAsia="hr-HR"/>
        </w:rPr>
        <w:t xml:space="preserve">Članak </w:t>
      </w:r>
      <w:r w:rsidR="007B5767">
        <w:rPr>
          <w:rFonts w:ascii="Times New Roman" w:hAnsi="Times New Roman" w:cs="Times New Roman"/>
          <w:b/>
          <w:lang w:eastAsia="hr-HR"/>
        </w:rPr>
        <w:t>8</w:t>
      </w:r>
      <w:r w:rsidRPr="009A522D">
        <w:rPr>
          <w:rFonts w:ascii="Times New Roman" w:hAnsi="Times New Roman" w:cs="Times New Roman"/>
          <w:b/>
          <w:lang w:eastAsia="hr-HR"/>
        </w:rPr>
        <w:t>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(1) </w:t>
      </w:r>
      <w:r w:rsidR="00050C64">
        <w:rPr>
          <w:rFonts w:ascii="Times New Roman" w:eastAsia="Times New Roman" w:hAnsi="Times New Roman" w:cs="Times New Roman"/>
          <w:szCs w:val="24"/>
          <w:lang w:eastAsia="hr-HR"/>
        </w:rPr>
        <w:t>Društvo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u postupku 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t xml:space="preserve">jednostavne </w:t>
      </w:r>
      <w:r w:rsidR="00AB79D8">
        <w:rPr>
          <w:rFonts w:ascii="Times New Roman" w:eastAsia="Times New Roman" w:hAnsi="Times New Roman" w:cs="Times New Roman"/>
          <w:szCs w:val="24"/>
          <w:lang w:eastAsia="hr-HR"/>
        </w:rPr>
        <w:t xml:space="preserve">nabave 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može od gospodarskih subjekata tražiti sljedeće vrste jamstava: </w:t>
      </w:r>
    </w:p>
    <w:p w:rsidR="009A522D" w:rsidRPr="009A522D" w:rsidRDefault="009A522D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t>1. jamstvo za ozbiljnost ponude</w:t>
      </w:r>
    </w:p>
    <w:p w:rsidR="009A522D" w:rsidRPr="009A522D" w:rsidRDefault="009A522D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t>2. jamstvo za uredno ispunjenje ugovora</w:t>
      </w:r>
    </w:p>
    <w:p w:rsidR="009A522D" w:rsidRPr="009A522D" w:rsidRDefault="009A522D" w:rsidP="0067126C">
      <w:pPr>
        <w:pStyle w:val="Bezproreda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t xml:space="preserve">3. jamstvo za 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otklanjanje nedostataka u jamstvenom roku</w:t>
      </w:r>
    </w:p>
    <w:p w:rsidR="009A522D" w:rsidRPr="009A522D" w:rsidRDefault="009A522D" w:rsidP="0067126C">
      <w:pPr>
        <w:pStyle w:val="Bezproreda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>4. jamstvo o osi</w:t>
      </w:r>
      <w:r w:rsidR="00050C64">
        <w:rPr>
          <w:rFonts w:ascii="Times New Roman" w:eastAsia="Times New Roman" w:hAnsi="Times New Roman" w:cs="Times New Roman"/>
          <w:szCs w:val="24"/>
          <w:lang w:eastAsia="hr-HR"/>
        </w:rPr>
        <w:t>guranju za pokriće odgovornosti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9A522D" w:rsidRPr="009A522D" w:rsidRDefault="009A522D" w:rsidP="0067126C">
      <w:pPr>
        <w:pStyle w:val="Bezproreda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(2) Bez obzira koje je sredstvo jamstva za ozbiljnost ponude </w:t>
      </w:r>
      <w:r w:rsidR="00050C64">
        <w:rPr>
          <w:rFonts w:ascii="Times New Roman" w:eastAsia="Times New Roman" w:hAnsi="Times New Roman" w:cs="Times New Roman"/>
          <w:szCs w:val="24"/>
          <w:lang w:eastAsia="hr-HR"/>
        </w:rPr>
        <w:t>Društvo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odredilo, ponuditelj može dati novčani polog u traženom iznosu. </w:t>
      </w: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(3) Jamstvo za ozbiljnost ponude </w:t>
      </w:r>
      <w:r w:rsidR="00E42A84">
        <w:rPr>
          <w:rFonts w:ascii="Times New Roman" w:eastAsia="Times New Roman" w:hAnsi="Times New Roman" w:cs="Times New Roman"/>
          <w:szCs w:val="24"/>
          <w:lang w:eastAsia="hr-HR"/>
        </w:rPr>
        <w:t xml:space="preserve">ako je traženo 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>određuje</w:t>
      </w:r>
      <w:r w:rsidR="00E42A84">
        <w:rPr>
          <w:rFonts w:ascii="Times New Roman" w:eastAsia="Times New Roman" w:hAnsi="Times New Roman" w:cs="Times New Roman"/>
          <w:szCs w:val="24"/>
          <w:lang w:eastAsia="hr-HR"/>
        </w:rPr>
        <w:t xml:space="preserve"> se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u apsolutnom iznosu koji ne smije biti viši od 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t>3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% </w:t>
      </w:r>
      <w:r w:rsidR="00286494">
        <w:rPr>
          <w:rFonts w:ascii="Times New Roman" w:eastAsia="Times New Roman" w:hAnsi="Times New Roman" w:cs="Times New Roman"/>
          <w:szCs w:val="24"/>
          <w:lang w:eastAsia="hr-HR"/>
        </w:rPr>
        <w:t xml:space="preserve">od 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procijenjene vrijednosti nabave. </w:t>
      </w: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(4) Trajanje jamstva za ozbiljnost ponude ne smije biti kraće od roka valjanosti ponude. </w:t>
      </w: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lastRenderedPageBreak/>
        <w:t xml:space="preserve">(5) Ako istekne rok valjanosti ponude ili jamstva za ozbiljnost ponude, </w:t>
      </w:r>
      <w:r w:rsidR="00587427">
        <w:rPr>
          <w:rFonts w:ascii="Times New Roman" w:eastAsia="Times New Roman" w:hAnsi="Times New Roman" w:cs="Times New Roman"/>
          <w:szCs w:val="24"/>
          <w:lang w:eastAsia="hr-HR"/>
        </w:rPr>
        <w:t>Naručitelj</w:t>
      </w:r>
      <w:r w:rsidR="00E42A84">
        <w:rPr>
          <w:rFonts w:ascii="Times New Roman" w:eastAsia="Times New Roman" w:hAnsi="Times New Roman" w:cs="Times New Roman"/>
          <w:szCs w:val="24"/>
          <w:lang w:eastAsia="hr-HR"/>
        </w:rPr>
        <w:t>će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tražiti njihovo produženje. U tu svrhu ponuditelju se daje primjereni rok. </w:t>
      </w: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(6) </w:t>
      </w:r>
      <w:r w:rsidR="00050C64">
        <w:rPr>
          <w:rFonts w:ascii="Times New Roman" w:eastAsia="Times New Roman" w:hAnsi="Times New Roman" w:cs="Times New Roman"/>
          <w:szCs w:val="24"/>
          <w:lang w:eastAsia="hr-HR"/>
        </w:rPr>
        <w:t>Društvo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je obvezno vratiti ponuditeljima jamstvo za ozbiljnost ponude neposredno nakon završetka postupka </w:t>
      </w:r>
      <w:r w:rsidR="00E42A84">
        <w:rPr>
          <w:rFonts w:ascii="Times New Roman" w:eastAsia="Times New Roman" w:hAnsi="Times New Roman" w:cs="Times New Roman"/>
          <w:szCs w:val="24"/>
          <w:lang w:eastAsia="hr-HR"/>
        </w:rPr>
        <w:t xml:space="preserve">jednostavne </w:t>
      </w:r>
      <w:r w:rsidR="002A4015">
        <w:rPr>
          <w:rFonts w:ascii="Times New Roman" w:eastAsia="Times New Roman" w:hAnsi="Times New Roman" w:cs="Times New Roman"/>
          <w:szCs w:val="24"/>
          <w:lang w:eastAsia="hr-HR"/>
        </w:rPr>
        <w:t>nabave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</w:p>
    <w:p w:rsidR="009A522D" w:rsidRPr="009A522D" w:rsidRDefault="009A522D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Članak </w:t>
      </w:r>
      <w:r w:rsidR="000853DC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9</w:t>
      </w: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(1) Ponuda je izjava pisane volje ponuditelja da isporuči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robu, pruži usluge ili izvede radove sukladno uvjetima i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zahtjevima navedenima u pozivu za dostavu ponuda.</w:t>
      </w:r>
    </w:p>
    <w:p w:rsidR="0067126C" w:rsidRPr="009A522D" w:rsidRDefault="0067126C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Članak 1</w:t>
      </w:r>
      <w:r w:rsidR="000853DC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0</w:t>
      </w: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(1) Ponuditelj izražava cijenu ponude u kunama, a u drugoj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valuti samo ako je </w:t>
      </w:r>
      <w:r w:rsidR="0058742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naručitelj</w:t>
      </w:r>
      <w:r w:rsidRPr="009A522D">
        <w:rPr>
          <w:rFonts w:ascii="Times New Roman" w:eastAsia="Times New Roman" w:hAnsi="Times New Roman" w:cs="Times New Roman"/>
          <w:szCs w:val="24"/>
          <w:lang w:eastAsia="hr-HR"/>
        </w:rPr>
        <w:t xml:space="preserve"> to izričito</w:t>
      </w:r>
      <w:r w:rsidR="00050C6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odredilo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u pozivu za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dostavu ponuda.</w:t>
      </w: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(2) Cijena ponude  se</w:t>
      </w:r>
      <w:r w:rsidR="000853D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piše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brojkama. </w:t>
      </w:r>
    </w:p>
    <w:p w:rsidR="002A4015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(3) U cijenu ponude bez poreza na dodanu vrijednost moraju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biti uračunati svi troškovi i popusti.</w:t>
      </w:r>
    </w:p>
    <w:p w:rsidR="0067126C" w:rsidRPr="009A522D" w:rsidRDefault="0067126C" w:rsidP="006712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lang w:eastAsia="hr-HR"/>
        </w:rPr>
      </w:pPr>
    </w:p>
    <w:p w:rsidR="009A522D" w:rsidRPr="009A522D" w:rsidRDefault="009A522D" w:rsidP="0067126C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A522D">
        <w:rPr>
          <w:rFonts w:ascii="Times New Roman" w:hAnsi="Times New Roman" w:cs="Times New Roman"/>
          <w:b/>
          <w:lang w:eastAsia="hr-HR"/>
        </w:rPr>
        <w:t>Članak 1</w:t>
      </w:r>
      <w:r w:rsidR="000853DC">
        <w:rPr>
          <w:rFonts w:ascii="Times New Roman" w:hAnsi="Times New Roman" w:cs="Times New Roman"/>
          <w:b/>
          <w:lang w:eastAsia="hr-HR"/>
        </w:rPr>
        <w:t>1</w:t>
      </w:r>
      <w:r w:rsidRPr="009A522D">
        <w:rPr>
          <w:rFonts w:ascii="Times New Roman" w:hAnsi="Times New Roman" w:cs="Times New Roman"/>
          <w:b/>
          <w:lang w:eastAsia="hr-HR"/>
        </w:rPr>
        <w:t>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0853D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1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 Ponuditelj može do isteka roka za dostavu ponuda dostaviti izmjenu i/ili dopunu ponude</w:t>
      </w:r>
      <w:r w:rsidR="006470F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ili odustati od dostavljene ponude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9A522D" w:rsidRDefault="000853DC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color w:val="000000"/>
          <w:lang w:eastAsia="hr-HR"/>
        </w:rPr>
        <w:t>(2</w:t>
      </w:r>
      <w:r w:rsidR="009A522D" w:rsidRPr="009A522D">
        <w:rPr>
          <w:rFonts w:ascii="Times New Roman" w:hAnsi="Times New Roman" w:cs="Times New Roman"/>
          <w:color w:val="000000"/>
          <w:lang w:eastAsia="hr-HR"/>
        </w:rPr>
        <w:t>) Izmjena i/ili dopuna ponude</w:t>
      </w:r>
      <w:r w:rsidR="006470F6">
        <w:rPr>
          <w:rFonts w:ascii="Times New Roman" w:hAnsi="Times New Roman" w:cs="Times New Roman"/>
          <w:color w:val="000000"/>
          <w:lang w:eastAsia="hr-HR"/>
        </w:rPr>
        <w:t xml:space="preserve"> ili odustajanje od dostavljene ponude, </w:t>
      </w:r>
      <w:r w:rsidR="009A522D" w:rsidRPr="009A522D">
        <w:rPr>
          <w:rFonts w:ascii="Times New Roman" w:hAnsi="Times New Roman" w:cs="Times New Roman"/>
          <w:color w:val="000000"/>
          <w:lang w:eastAsia="hr-HR"/>
        </w:rPr>
        <w:t xml:space="preserve"> dostavlja se na isti način kao i osnovna ponuda s obveznom naznakom da se radi o</w:t>
      </w:r>
      <w:r w:rsidR="002040A7">
        <w:rPr>
          <w:rFonts w:ascii="Times New Roman" w:hAnsi="Times New Roman" w:cs="Times New Roman"/>
          <w:color w:val="000000"/>
          <w:lang w:eastAsia="hr-HR"/>
        </w:rPr>
        <w:t xml:space="preserve"> </w:t>
      </w:r>
      <w:r w:rsidR="009A522D" w:rsidRPr="009A522D">
        <w:rPr>
          <w:rFonts w:ascii="Times New Roman" w:hAnsi="Times New Roman" w:cs="Times New Roman"/>
          <w:color w:val="000000"/>
          <w:lang w:eastAsia="hr-HR"/>
        </w:rPr>
        <w:t>izmjeni i/ili dopuni ponude</w:t>
      </w:r>
      <w:r w:rsidR="006470F6">
        <w:rPr>
          <w:rFonts w:ascii="Times New Roman" w:hAnsi="Times New Roman" w:cs="Times New Roman"/>
          <w:color w:val="000000"/>
          <w:lang w:eastAsia="hr-HR"/>
        </w:rPr>
        <w:t xml:space="preserve"> ili odustajanju od dostavljene ponude</w:t>
      </w:r>
      <w:r w:rsidR="009A522D" w:rsidRPr="009A522D">
        <w:rPr>
          <w:rFonts w:ascii="Times New Roman" w:hAnsi="Times New Roman" w:cs="Times New Roman"/>
          <w:color w:val="000000"/>
          <w:lang w:eastAsia="hr-HR"/>
        </w:rPr>
        <w:t>.</w:t>
      </w:r>
    </w:p>
    <w:p w:rsidR="0067126C" w:rsidRPr="009A522D" w:rsidRDefault="0067126C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 xml:space="preserve">Članak </w:t>
      </w:r>
      <w:r w:rsidR="00050C64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1</w:t>
      </w:r>
      <w:r w:rsidR="000853DC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2</w:t>
      </w:r>
      <w:r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.</w:t>
      </w:r>
    </w:p>
    <w:p w:rsidR="0067126C" w:rsidRDefault="0067126C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9A522D" w:rsidRPr="00FF1B24" w:rsidRDefault="00FF1B24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(1)  </w:t>
      </w:r>
      <w:r w:rsidR="009A522D" w:rsidRPr="00FF1B2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Kriterij za odabir ponude je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ili </w:t>
      </w:r>
      <w:r w:rsidR="009A522D" w:rsidRPr="00FF1B2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najniža cijena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ili </w:t>
      </w:r>
      <w:r w:rsidR="00155D72" w:rsidRPr="00FF1B2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ekonomski najpovoljnij</w:t>
      </w:r>
      <w:r w:rsidR="0028649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 ponuda</w:t>
      </w:r>
      <w:r w:rsidR="00155D72" w:rsidRPr="00FF1B2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</w:p>
    <w:p w:rsidR="0067126C" w:rsidRPr="00FF1B24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9A522D" w:rsidRPr="009A522D" w:rsidRDefault="00037B19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Članak 1</w:t>
      </w:r>
      <w:r w:rsidR="002429B1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3</w:t>
      </w:r>
      <w:r w:rsidR="009A522D" w:rsidRPr="009A522D">
        <w:rPr>
          <w:rFonts w:ascii="Times New Roman" w:eastAsia="Times New Roman" w:hAnsi="Times New Roman" w:cs="Times New Roman"/>
          <w:b/>
          <w:bCs/>
          <w:color w:val="000000"/>
          <w:szCs w:val="24"/>
          <w:lang w:eastAsia="hr-HR"/>
        </w:rPr>
        <w:t>.</w:t>
      </w:r>
    </w:p>
    <w:p w:rsidR="0067126C" w:rsidRDefault="0067126C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9A522D" w:rsidRPr="009A522D" w:rsidRDefault="009A522D" w:rsidP="00671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(1) Nevaljana ponuda je ponuda koja zbog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objektivnih razloga ne može biti odabrana, primjerice zakašnjelo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dostavljena ponuda, ponuda ponuditelja kod kojeg su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stečeni razlozi za isključenje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286494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 skladu s pozivom za dostavu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286494"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ponuda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ponuda ponuditelja koji nije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dokazao svoju sposobnost u skladu s pozivom za dostavu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ponuda, ponuda kojoj nedostaje jamstvo za ozbiljnost ponude</w:t>
      </w:r>
      <w:r w:rsidR="000853DC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ako je traženo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ponuda čija je cijena veća od osiguranih sredstava</w:t>
      </w:r>
      <w:r w:rsidR="002040A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9A522D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za nabavu, ponuda s neuobičajeno niskom cijenom.</w:t>
      </w:r>
    </w:p>
    <w:p w:rsidR="009A522D" w:rsidRDefault="009A522D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t xml:space="preserve">(2) Neprikladna ponuda je ponuda koja u cijelosti ne odgovara potrebama </w:t>
      </w:r>
      <w:r w:rsidR="00FF1B24">
        <w:rPr>
          <w:rFonts w:ascii="Times New Roman" w:hAnsi="Times New Roman" w:cs="Times New Roman"/>
          <w:lang w:eastAsia="hr-HR"/>
        </w:rPr>
        <w:t>Naručitelja</w:t>
      </w:r>
      <w:r w:rsidRPr="009A522D">
        <w:rPr>
          <w:rFonts w:ascii="Times New Roman" w:hAnsi="Times New Roman" w:cs="Times New Roman"/>
          <w:lang w:eastAsia="hr-HR"/>
        </w:rPr>
        <w:t xml:space="preserve"> u opisu predmeta nabave i tehničkim specifikacijama. </w:t>
      </w:r>
    </w:p>
    <w:p w:rsidR="0067126C" w:rsidRPr="009A522D" w:rsidRDefault="0067126C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9A522D" w:rsidRPr="009A522D" w:rsidRDefault="00037B19" w:rsidP="00671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Članak 1</w:t>
      </w:r>
      <w:r w:rsidR="002429B1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4</w:t>
      </w:r>
      <w:r w:rsidR="009A522D" w:rsidRPr="009A522D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.</w:t>
      </w:r>
    </w:p>
    <w:p w:rsidR="0067126C" w:rsidRDefault="0067126C" w:rsidP="008327CA">
      <w:pPr>
        <w:pStyle w:val="Bezproreda"/>
        <w:rPr>
          <w:rFonts w:ascii="Times New Roman" w:hAnsi="Times New Roman" w:cs="Times New Roman"/>
          <w:lang w:eastAsia="hr-HR"/>
        </w:rPr>
      </w:pPr>
    </w:p>
    <w:p w:rsidR="009A522D" w:rsidRDefault="00FF1B24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(1) </w:t>
      </w:r>
      <w:r w:rsidR="003B7A3C">
        <w:rPr>
          <w:rFonts w:ascii="Times New Roman" w:hAnsi="Times New Roman" w:cs="Times New Roman"/>
          <w:lang w:eastAsia="hr-HR"/>
        </w:rPr>
        <w:t>Naručitelj (</w:t>
      </w:r>
      <w:r w:rsidR="00286494">
        <w:rPr>
          <w:rFonts w:ascii="Times New Roman" w:hAnsi="Times New Roman" w:cs="Times New Roman"/>
          <w:lang w:eastAsia="hr-HR"/>
        </w:rPr>
        <w:t xml:space="preserve">ovlaštena osoba </w:t>
      </w:r>
      <w:r w:rsidR="003B7A3C">
        <w:rPr>
          <w:rFonts w:ascii="Times New Roman" w:hAnsi="Times New Roman" w:cs="Times New Roman"/>
          <w:lang w:eastAsia="hr-HR"/>
        </w:rPr>
        <w:t>ili</w:t>
      </w:r>
      <w:r w:rsidR="00286494">
        <w:rPr>
          <w:rFonts w:ascii="Times New Roman" w:hAnsi="Times New Roman" w:cs="Times New Roman"/>
          <w:lang w:eastAsia="hr-HR"/>
        </w:rPr>
        <w:t xml:space="preserve"> Stručno</w:t>
      </w:r>
      <w:r w:rsidR="002040A7">
        <w:rPr>
          <w:rFonts w:ascii="Times New Roman" w:hAnsi="Times New Roman" w:cs="Times New Roman"/>
          <w:lang w:eastAsia="hr-HR"/>
        </w:rPr>
        <w:t xml:space="preserve"> </w:t>
      </w:r>
      <w:r w:rsidR="00286494">
        <w:rPr>
          <w:rFonts w:ascii="Times New Roman" w:hAnsi="Times New Roman" w:cs="Times New Roman"/>
          <w:lang w:eastAsia="hr-HR"/>
        </w:rPr>
        <w:t>p</w:t>
      </w:r>
      <w:r w:rsidR="003B7A3C">
        <w:rPr>
          <w:rFonts w:ascii="Times New Roman" w:hAnsi="Times New Roman" w:cs="Times New Roman"/>
          <w:lang w:eastAsia="hr-HR"/>
        </w:rPr>
        <w:t xml:space="preserve">ovjerenstvo) </w:t>
      </w:r>
      <w:r w:rsidR="009A522D" w:rsidRPr="009A522D">
        <w:rPr>
          <w:rFonts w:ascii="Times New Roman" w:hAnsi="Times New Roman" w:cs="Times New Roman"/>
          <w:lang w:eastAsia="hr-HR"/>
        </w:rPr>
        <w:t>je obvez</w:t>
      </w:r>
      <w:r w:rsidR="003B7A3C">
        <w:rPr>
          <w:rFonts w:ascii="Times New Roman" w:hAnsi="Times New Roman" w:cs="Times New Roman"/>
          <w:lang w:eastAsia="hr-HR"/>
        </w:rPr>
        <w:t>an</w:t>
      </w:r>
      <w:r w:rsidR="009A522D" w:rsidRPr="009A522D">
        <w:rPr>
          <w:rFonts w:ascii="Times New Roman" w:hAnsi="Times New Roman" w:cs="Times New Roman"/>
          <w:lang w:eastAsia="hr-HR"/>
        </w:rPr>
        <w:t xml:space="preserve"> provjeriti računsku ispravnost ponude. </w:t>
      </w:r>
    </w:p>
    <w:p w:rsidR="009A522D" w:rsidRPr="009A522D" w:rsidRDefault="009A522D" w:rsidP="0067126C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A522D">
        <w:rPr>
          <w:rFonts w:ascii="Times New Roman" w:hAnsi="Times New Roman" w:cs="Times New Roman"/>
          <w:b/>
          <w:lang w:eastAsia="hr-HR"/>
        </w:rPr>
        <w:t xml:space="preserve">Članak </w:t>
      </w:r>
      <w:r w:rsidR="000853DC">
        <w:rPr>
          <w:rFonts w:ascii="Times New Roman" w:hAnsi="Times New Roman" w:cs="Times New Roman"/>
          <w:b/>
          <w:lang w:eastAsia="hr-HR"/>
        </w:rPr>
        <w:t>1</w:t>
      </w:r>
      <w:r w:rsidR="002429B1">
        <w:rPr>
          <w:rFonts w:ascii="Times New Roman" w:hAnsi="Times New Roman" w:cs="Times New Roman"/>
          <w:b/>
          <w:lang w:eastAsia="hr-HR"/>
        </w:rPr>
        <w:t>5</w:t>
      </w:r>
      <w:r w:rsidRPr="009A522D">
        <w:rPr>
          <w:rFonts w:ascii="Times New Roman" w:hAnsi="Times New Roman" w:cs="Times New Roman"/>
          <w:b/>
          <w:lang w:eastAsia="hr-HR"/>
        </w:rPr>
        <w:t>.</w:t>
      </w:r>
    </w:p>
    <w:p w:rsidR="0067126C" w:rsidRDefault="0067126C" w:rsidP="008327CA">
      <w:pPr>
        <w:pStyle w:val="Bezproreda"/>
        <w:rPr>
          <w:rFonts w:ascii="Times New Roman" w:hAnsi="Times New Roman" w:cs="Times New Roman"/>
          <w:lang w:eastAsia="hr-HR"/>
        </w:rPr>
      </w:pPr>
    </w:p>
    <w:p w:rsidR="009A522D" w:rsidRPr="009A522D" w:rsidRDefault="009A522D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t xml:space="preserve">(1) </w:t>
      </w:r>
      <w:r w:rsidR="00E42A84">
        <w:rPr>
          <w:rFonts w:ascii="Times New Roman" w:hAnsi="Times New Roman" w:cs="Times New Roman"/>
          <w:lang w:eastAsia="hr-HR"/>
        </w:rPr>
        <w:t>Naručitelj</w:t>
      </w:r>
      <w:r w:rsidR="002040A7">
        <w:rPr>
          <w:rFonts w:ascii="Times New Roman" w:hAnsi="Times New Roman" w:cs="Times New Roman"/>
          <w:lang w:eastAsia="hr-HR"/>
        </w:rPr>
        <w:t xml:space="preserve"> </w:t>
      </w:r>
      <w:r w:rsidRPr="009A522D">
        <w:rPr>
          <w:rFonts w:ascii="Times New Roman" w:hAnsi="Times New Roman" w:cs="Times New Roman"/>
          <w:lang w:eastAsia="hr-HR"/>
        </w:rPr>
        <w:t>može poništiti postupak</w:t>
      </w:r>
      <w:r w:rsidR="002040A7">
        <w:rPr>
          <w:rFonts w:ascii="Times New Roman" w:hAnsi="Times New Roman" w:cs="Times New Roman"/>
          <w:lang w:eastAsia="hr-HR"/>
        </w:rPr>
        <w:t xml:space="preserve"> </w:t>
      </w:r>
      <w:r w:rsidR="00E42A84">
        <w:rPr>
          <w:rFonts w:ascii="Times New Roman" w:hAnsi="Times New Roman" w:cs="Times New Roman"/>
          <w:lang w:eastAsia="hr-HR"/>
        </w:rPr>
        <w:t xml:space="preserve">jednostavne </w:t>
      </w:r>
      <w:r w:rsidR="003B7A3C">
        <w:rPr>
          <w:rFonts w:ascii="Times New Roman" w:hAnsi="Times New Roman" w:cs="Times New Roman"/>
          <w:lang w:eastAsia="hr-HR"/>
        </w:rPr>
        <w:t>nabave</w:t>
      </w:r>
      <w:r w:rsidRPr="009A522D">
        <w:rPr>
          <w:rFonts w:ascii="Times New Roman" w:hAnsi="Times New Roman" w:cs="Times New Roman"/>
          <w:lang w:eastAsia="hr-HR"/>
        </w:rPr>
        <w:t xml:space="preserve">: </w:t>
      </w:r>
    </w:p>
    <w:p w:rsidR="009A522D" w:rsidRPr="009A522D" w:rsidRDefault="009A522D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t xml:space="preserve">1. </w:t>
      </w:r>
      <w:r w:rsidR="00E42A84">
        <w:rPr>
          <w:rFonts w:ascii="Times New Roman" w:hAnsi="Times New Roman" w:cs="Times New Roman"/>
          <w:lang w:eastAsia="hr-HR"/>
        </w:rPr>
        <w:t xml:space="preserve">ako </w:t>
      </w:r>
      <w:r w:rsidRPr="009A522D">
        <w:rPr>
          <w:rFonts w:ascii="Times New Roman" w:hAnsi="Times New Roman" w:cs="Times New Roman"/>
          <w:lang w:eastAsia="hr-HR"/>
        </w:rPr>
        <w:t xml:space="preserve">postanu poznate okolnosti zbog kojih ne bi došlo do pokretanja postupka </w:t>
      </w:r>
      <w:r w:rsidR="00E42A84">
        <w:rPr>
          <w:rFonts w:ascii="Times New Roman" w:hAnsi="Times New Roman" w:cs="Times New Roman"/>
          <w:lang w:eastAsia="hr-HR"/>
        </w:rPr>
        <w:t xml:space="preserve">jednostavne </w:t>
      </w:r>
      <w:r w:rsidRPr="009A522D">
        <w:rPr>
          <w:rFonts w:ascii="Times New Roman" w:hAnsi="Times New Roman" w:cs="Times New Roman"/>
          <w:lang w:eastAsia="hr-HR"/>
        </w:rPr>
        <w:t>nabave</w:t>
      </w:r>
      <w:r w:rsidR="002040A7">
        <w:rPr>
          <w:rFonts w:ascii="Times New Roman" w:hAnsi="Times New Roman" w:cs="Times New Roman"/>
          <w:lang w:eastAsia="hr-HR"/>
        </w:rPr>
        <w:t xml:space="preserve"> </w:t>
      </w:r>
      <w:r w:rsidRPr="009A522D">
        <w:rPr>
          <w:rFonts w:ascii="Times New Roman" w:hAnsi="Times New Roman" w:cs="Times New Roman"/>
          <w:lang w:eastAsia="hr-HR"/>
        </w:rPr>
        <w:t xml:space="preserve">da su bile poznate prije; </w:t>
      </w:r>
    </w:p>
    <w:p w:rsidR="009A522D" w:rsidRDefault="009A522D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9A522D">
        <w:rPr>
          <w:rFonts w:ascii="Times New Roman" w:hAnsi="Times New Roman" w:cs="Times New Roman"/>
          <w:lang w:eastAsia="hr-HR"/>
        </w:rPr>
        <w:lastRenderedPageBreak/>
        <w:t xml:space="preserve">2. </w:t>
      </w:r>
      <w:r w:rsidR="00E42A84">
        <w:rPr>
          <w:rFonts w:ascii="Times New Roman" w:hAnsi="Times New Roman" w:cs="Times New Roman"/>
          <w:lang w:eastAsia="hr-HR"/>
        </w:rPr>
        <w:t xml:space="preserve">ako </w:t>
      </w:r>
      <w:r w:rsidRPr="009A522D">
        <w:rPr>
          <w:rFonts w:ascii="Times New Roman" w:hAnsi="Times New Roman" w:cs="Times New Roman"/>
          <w:lang w:eastAsia="hr-HR"/>
        </w:rPr>
        <w:t>postanu poznate okolnosti zbog kojih bi došlo do sadržajno bitno drugačijeg poziva za dostavu ponuda</w:t>
      </w:r>
      <w:r w:rsidR="002040A7">
        <w:rPr>
          <w:rFonts w:ascii="Times New Roman" w:hAnsi="Times New Roman" w:cs="Times New Roman"/>
          <w:lang w:eastAsia="hr-HR"/>
        </w:rPr>
        <w:t xml:space="preserve"> </w:t>
      </w:r>
      <w:r w:rsidR="00E42A84">
        <w:rPr>
          <w:rFonts w:ascii="Times New Roman" w:hAnsi="Times New Roman" w:cs="Times New Roman"/>
          <w:lang w:eastAsia="hr-HR"/>
        </w:rPr>
        <w:t>da su bile poznate prije;</w:t>
      </w:r>
    </w:p>
    <w:p w:rsidR="00E42A84" w:rsidRDefault="00E42A84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3. ako </w:t>
      </w:r>
      <w:r w:rsidRPr="009A522D">
        <w:rPr>
          <w:rFonts w:ascii="Times New Roman" w:hAnsi="Times New Roman" w:cs="Times New Roman"/>
          <w:lang w:eastAsia="hr-HR"/>
        </w:rPr>
        <w:t>nije pristigla nijedna ponuda</w:t>
      </w:r>
      <w:r>
        <w:rPr>
          <w:rFonts w:ascii="Times New Roman" w:hAnsi="Times New Roman" w:cs="Times New Roman"/>
          <w:lang w:eastAsia="hr-HR"/>
        </w:rPr>
        <w:t xml:space="preserve"> ili ni jedna valjana ponuda;</w:t>
      </w:r>
    </w:p>
    <w:p w:rsidR="00E42A84" w:rsidRPr="009A522D" w:rsidRDefault="00E42A84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3. </w:t>
      </w:r>
      <w:r w:rsidR="002040A7">
        <w:rPr>
          <w:rFonts w:ascii="Times New Roman" w:hAnsi="Times New Roman" w:cs="Times New Roman"/>
          <w:lang w:eastAsia="hr-HR"/>
        </w:rPr>
        <w:t>naručitelj može poništiti postupak bez objašnjenja radi opravdanih razloga</w:t>
      </w:r>
    </w:p>
    <w:p w:rsidR="009A522D" w:rsidRPr="009A522D" w:rsidRDefault="009A522D" w:rsidP="008327CA">
      <w:pPr>
        <w:pStyle w:val="Bezproreda"/>
        <w:rPr>
          <w:rFonts w:ascii="Times New Roman" w:hAnsi="Times New Roman" w:cs="Times New Roman"/>
          <w:lang w:eastAsia="hr-HR"/>
        </w:rPr>
      </w:pPr>
    </w:p>
    <w:p w:rsidR="005C5B37" w:rsidRPr="005C5B37" w:rsidRDefault="005C5B37" w:rsidP="0067126C">
      <w:pPr>
        <w:pStyle w:val="Bezproreda"/>
        <w:jc w:val="center"/>
        <w:rPr>
          <w:rFonts w:ascii="Times New Roman" w:hAnsi="Times New Roman" w:cs="Times New Roman"/>
          <w:b/>
          <w:color w:val="000000"/>
          <w:lang w:eastAsia="hr-HR"/>
        </w:rPr>
      </w:pPr>
      <w:r w:rsidRPr="005C5B37">
        <w:rPr>
          <w:rFonts w:ascii="Times New Roman" w:hAnsi="Times New Roman" w:cs="Times New Roman"/>
          <w:b/>
          <w:color w:val="000000"/>
          <w:lang w:eastAsia="hr-HR"/>
        </w:rPr>
        <w:t>ZAVRŠNE ODRED</w:t>
      </w:r>
      <w:r w:rsidR="0067126C">
        <w:rPr>
          <w:rFonts w:ascii="Times New Roman" w:hAnsi="Times New Roman" w:cs="Times New Roman"/>
          <w:b/>
          <w:color w:val="000000"/>
          <w:lang w:eastAsia="hr-HR"/>
        </w:rPr>
        <w:t>B</w:t>
      </w:r>
      <w:r w:rsidRPr="005C5B37">
        <w:rPr>
          <w:rFonts w:ascii="Times New Roman" w:hAnsi="Times New Roman" w:cs="Times New Roman"/>
          <w:b/>
          <w:color w:val="000000"/>
          <w:lang w:eastAsia="hr-HR"/>
        </w:rPr>
        <w:t>E</w:t>
      </w:r>
    </w:p>
    <w:p w:rsidR="0067126C" w:rsidRDefault="0067126C" w:rsidP="008327CA">
      <w:pPr>
        <w:pStyle w:val="Bezproreda"/>
        <w:rPr>
          <w:rFonts w:ascii="Times New Roman" w:hAnsi="Times New Roman" w:cs="Times New Roman"/>
          <w:b/>
          <w:lang w:eastAsia="hr-HR"/>
        </w:rPr>
      </w:pPr>
    </w:p>
    <w:p w:rsidR="009A522D" w:rsidRDefault="009A522D" w:rsidP="0067126C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9A522D">
        <w:rPr>
          <w:rFonts w:ascii="Times New Roman" w:hAnsi="Times New Roman" w:cs="Times New Roman"/>
          <w:b/>
          <w:lang w:eastAsia="hr-HR"/>
        </w:rPr>
        <w:t xml:space="preserve">Članak </w:t>
      </w:r>
      <w:r w:rsidR="000853DC">
        <w:rPr>
          <w:rFonts w:ascii="Times New Roman" w:hAnsi="Times New Roman" w:cs="Times New Roman"/>
          <w:b/>
          <w:lang w:eastAsia="hr-HR"/>
        </w:rPr>
        <w:t>1</w:t>
      </w:r>
      <w:r w:rsidR="002429B1">
        <w:rPr>
          <w:rFonts w:ascii="Times New Roman" w:hAnsi="Times New Roman" w:cs="Times New Roman"/>
          <w:b/>
          <w:lang w:eastAsia="hr-HR"/>
        </w:rPr>
        <w:t>6</w:t>
      </w:r>
      <w:r w:rsidRPr="009A522D">
        <w:rPr>
          <w:rFonts w:ascii="Times New Roman" w:hAnsi="Times New Roman" w:cs="Times New Roman"/>
          <w:b/>
          <w:lang w:eastAsia="hr-HR"/>
        </w:rPr>
        <w:t>.</w:t>
      </w:r>
    </w:p>
    <w:p w:rsidR="0067126C" w:rsidRDefault="0067126C" w:rsidP="008327CA">
      <w:pPr>
        <w:pStyle w:val="Bezproreda"/>
        <w:rPr>
          <w:rFonts w:ascii="Times New Roman" w:hAnsi="Times New Roman" w:cs="Times New Roman"/>
          <w:lang w:eastAsia="hr-HR"/>
        </w:rPr>
      </w:pPr>
    </w:p>
    <w:p w:rsidR="005C5B37" w:rsidRDefault="005C5B37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1E5070">
        <w:rPr>
          <w:rFonts w:ascii="Times New Roman" w:hAnsi="Times New Roman" w:cs="Times New Roman"/>
          <w:lang w:eastAsia="hr-HR"/>
        </w:rPr>
        <w:t>(1)</w:t>
      </w:r>
      <w:r w:rsidR="001E5070" w:rsidRPr="001E5070">
        <w:rPr>
          <w:rFonts w:ascii="Times New Roman" w:hAnsi="Times New Roman" w:cs="Times New Roman"/>
          <w:lang w:eastAsia="hr-HR"/>
        </w:rPr>
        <w:t>Naručitelj ć</w:t>
      </w:r>
      <w:r w:rsidR="002A4015">
        <w:rPr>
          <w:rFonts w:ascii="Times New Roman" w:hAnsi="Times New Roman" w:cs="Times New Roman"/>
          <w:lang w:eastAsia="hr-HR"/>
        </w:rPr>
        <w:t>e izvršiti odabir najpovoljnije</w:t>
      </w:r>
      <w:r w:rsidR="001E5070" w:rsidRPr="001E5070">
        <w:rPr>
          <w:rFonts w:ascii="Times New Roman" w:hAnsi="Times New Roman" w:cs="Times New Roman"/>
          <w:lang w:eastAsia="hr-HR"/>
        </w:rPr>
        <w:t xml:space="preserve"> ponud</w:t>
      </w:r>
      <w:r w:rsidR="002A4015">
        <w:rPr>
          <w:rFonts w:ascii="Times New Roman" w:hAnsi="Times New Roman" w:cs="Times New Roman"/>
          <w:lang w:eastAsia="hr-HR"/>
        </w:rPr>
        <w:t>e</w:t>
      </w:r>
      <w:r w:rsidR="001E5070" w:rsidRPr="001E5070">
        <w:rPr>
          <w:rFonts w:ascii="Times New Roman" w:hAnsi="Times New Roman" w:cs="Times New Roman"/>
          <w:lang w:eastAsia="hr-HR"/>
        </w:rPr>
        <w:t xml:space="preserve"> u primjerenom roku, a najkasnije u roku od </w:t>
      </w:r>
      <w:r w:rsidR="00E42A84">
        <w:rPr>
          <w:rFonts w:ascii="Times New Roman" w:hAnsi="Times New Roman" w:cs="Times New Roman"/>
          <w:lang w:eastAsia="hr-HR"/>
        </w:rPr>
        <w:t>6</w:t>
      </w:r>
      <w:r w:rsidR="001E5070" w:rsidRPr="009C522A">
        <w:rPr>
          <w:rFonts w:ascii="Times New Roman" w:hAnsi="Times New Roman" w:cs="Times New Roman"/>
          <w:lang w:eastAsia="hr-HR"/>
        </w:rPr>
        <w:t>0 dana</w:t>
      </w:r>
      <w:r w:rsidR="001E5070" w:rsidRPr="001E5070">
        <w:rPr>
          <w:rFonts w:ascii="Times New Roman" w:hAnsi="Times New Roman" w:cs="Times New Roman"/>
          <w:lang w:eastAsia="hr-HR"/>
        </w:rPr>
        <w:t xml:space="preserve"> od dana isteka roka za dostavu ponuda.</w:t>
      </w:r>
    </w:p>
    <w:p w:rsidR="0057676E" w:rsidRDefault="0057676E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57676E" w:rsidRDefault="0057676E" w:rsidP="0067126C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:rsidR="0057676E" w:rsidRPr="0057676E" w:rsidRDefault="0057676E" w:rsidP="0057676E">
      <w:pPr>
        <w:rPr>
          <w:rFonts w:ascii="Times New Roman" w:hAnsi="Times New Roman" w:cs="Times New Roman"/>
          <w:b/>
        </w:rPr>
      </w:pPr>
      <w:r w:rsidRPr="0057676E">
        <w:rPr>
          <w:rFonts w:ascii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57676E">
        <w:rPr>
          <w:rFonts w:ascii="Times New Roman" w:hAnsi="Times New Roman" w:cs="Times New Roman"/>
          <w:b/>
        </w:rPr>
        <w:t xml:space="preserve">Članak </w:t>
      </w:r>
      <w:r w:rsidRPr="0057676E">
        <w:rPr>
          <w:rFonts w:ascii="Times New Roman" w:hAnsi="Times New Roman" w:cs="Times New Roman"/>
          <w:b/>
        </w:rPr>
        <w:t>17</w:t>
      </w:r>
      <w:r w:rsidRPr="0057676E">
        <w:rPr>
          <w:rFonts w:ascii="Times New Roman" w:hAnsi="Times New Roman" w:cs="Times New Roman"/>
          <w:b/>
        </w:rPr>
        <w:t>.</w:t>
      </w:r>
    </w:p>
    <w:p w:rsidR="0057676E" w:rsidRDefault="0057676E" w:rsidP="0057676E"/>
    <w:p w:rsidR="0057676E" w:rsidRPr="0057676E" w:rsidRDefault="0057676E" w:rsidP="0057676E">
      <w:pPr>
        <w:rPr>
          <w:rFonts w:ascii="Times New Roman" w:hAnsi="Times New Roman" w:cs="Times New Roman"/>
        </w:rPr>
      </w:pPr>
      <w:r w:rsidRPr="0057676E">
        <w:rPr>
          <w:rFonts w:ascii="Times New Roman" w:hAnsi="Times New Roman" w:cs="Times New Roman"/>
        </w:rPr>
        <w:t>Ovaj Pravilnik stupa na snagu osmog dana računajući od</w:t>
      </w:r>
      <w:r>
        <w:rPr>
          <w:rFonts w:ascii="Times New Roman" w:hAnsi="Times New Roman" w:cs="Times New Roman"/>
        </w:rPr>
        <w:t xml:space="preserve"> dana objave na oglasnoj ploči.</w:t>
      </w:r>
    </w:p>
    <w:p w:rsidR="0057676E" w:rsidRDefault="0057676E" w:rsidP="0057676E"/>
    <w:p w:rsidR="0057676E" w:rsidRPr="0057676E" w:rsidRDefault="0057676E" w:rsidP="0057676E">
      <w:pPr>
        <w:ind w:left="5040" w:firstLine="720"/>
        <w:jc w:val="center"/>
        <w:rPr>
          <w:rFonts w:ascii="Times New Roman" w:hAnsi="Times New Roman" w:cs="Times New Roman"/>
        </w:rPr>
      </w:pPr>
      <w:bookmarkStart w:id="0" w:name="_GoBack"/>
      <w:r w:rsidRPr="0057676E">
        <w:rPr>
          <w:rFonts w:ascii="Times New Roman" w:hAnsi="Times New Roman" w:cs="Times New Roman"/>
        </w:rPr>
        <w:t>Direktor:</w:t>
      </w:r>
    </w:p>
    <w:p w:rsidR="0057676E" w:rsidRPr="0057676E" w:rsidRDefault="0057676E" w:rsidP="0057676E">
      <w:pPr>
        <w:jc w:val="right"/>
        <w:rPr>
          <w:rFonts w:ascii="Times New Roman" w:hAnsi="Times New Roman" w:cs="Times New Roman"/>
        </w:rPr>
      </w:pPr>
      <w:r w:rsidRPr="0057676E">
        <w:rPr>
          <w:rFonts w:ascii="Times New Roman" w:hAnsi="Times New Roman" w:cs="Times New Roman"/>
        </w:rPr>
        <w:t xml:space="preserve">Božena Juroš,dipl.iur. </w:t>
      </w:r>
    </w:p>
    <w:bookmarkEnd w:id="0"/>
    <w:p w:rsidR="0057676E" w:rsidRDefault="0057676E" w:rsidP="0057676E"/>
    <w:p w:rsidR="0057676E" w:rsidRPr="0057676E" w:rsidRDefault="0057676E" w:rsidP="0057676E">
      <w:pPr>
        <w:rPr>
          <w:rFonts w:ascii="Times New Roman" w:hAnsi="Times New Roman" w:cs="Times New Roman"/>
        </w:rPr>
      </w:pPr>
      <w:r w:rsidRPr="0057676E">
        <w:rPr>
          <w:rFonts w:ascii="Times New Roman" w:hAnsi="Times New Roman" w:cs="Times New Roman"/>
        </w:rPr>
        <w:t xml:space="preserve">Pravilnik objavljen na oglasnoj ploči Društva </w:t>
      </w:r>
      <w:r w:rsidRPr="0057676E">
        <w:rPr>
          <w:rFonts w:ascii="Times New Roman" w:hAnsi="Times New Roman" w:cs="Times New Roman"/>
        </w:rPr>
        <w:t>12</w:t>
      </w:r>
      <w:r w:rsidRPr="0057676E">
        <w:rPr>
          <w:rFonts w:ascii="Times New Roman" w:hAnsi="Times New Roman" w:cs="Times New Roman"/>
        </w:rPr>
        <w:t>.0</w:t>
      </w:r>
      <w:r w:rsidRPr="0057676E">
        <w:rPr>
          <w:rFonts w:ascii="Times New Roman" w:hAnsi="Times New Roman" w:cs="Times New Roman"/>
        </w:rPr>
        <w:t>9</w:t>
      </w:r>
      <w:r w:rsidRPr="0057676E">
        <w:rPr>
          <w:rFonts w:ascii="Times New Roman" w:hAnsi="Times New Roman" w:cs="Times New Roman"/>
        </w:rPr>
        <w:t>.20</w:t>
      </w:r>
      <w:r w:rsidRPr="0057676E">
        <w:rPr>
          <w:rFonts w:ascii="Times New Roman" w:hAnsi="Times New Roman" w:cs="Times New Roman"/>
        </w:rPr>
        <w:t>19</w:t>
      </w:r>
      <w:r w:rsidRPr="0057676E">
        <w:rPr>
          <w:rFonts w:ascii="Times New Roman" w:hAnsi="Times New Roman" w:cs="Times New Roman"/>
        </w:rPr>
        <w:t xml:space="preserve">. i stupio je na snagu </w:t>
      </w:r>
      <w:r w:rsidRPr="0057676E">
        <w:rPr>
          <w:rFonts w:ascii="Times New Roman" w:hAnsi="Times New Roman" w:cs="Times New Roman"/>
        </w:rPr>
        <w:t>20</w:t>
      </w:r>
      <w:r w:rsidRPr="0057676E">
        <w:rPr>
          <w:rFonts w:ascii="Times New Roman" w:hAnsi="Times New Roman" w:cs="Times New Roman"/>
        </w:rPr>
        <w:t>.0</w:t>
      </w:r>
      <w:r w:rsidRPr="0057676E">
        <w:rPr>
          <w:rFonts w:ascii="Times New Roman" w:hAnsi="Times New Roman" w:cs="Times New Roman"/>
        </w:rPr>
        <w:t>9</w:t>
      </w:r>
      <w:r w:rsidRPr="0057676E">
        <w:rPr>
          <w:rFonts w:ascii="Times New Roman" w:hAnsi="Times New Roman" w:cs="Times New Roman"/>
        </w:rPr>
        <w:t>.20</w:t>
      </w:r>
      <w:r w:rsidRPr="0057676E">
        <w:rPr>
          <w:rFonts w:ascii="Times New Roman" w:hAnsi="Times New Roman" w:cs="Times New Roman"/>
        </w:rPr>
        <w:t>19</w:t>
      </w:r>
      <w:r w:rsidRPr="0057676E">
        <w:rPr>
          <w:rFonts w:ascii="Times New Roman" w:hAnsi="Times New Roman" w:cs="Times New Roman"/>
        </w:rPr>
        <w:t>. godine</w:t>
      </w:r>
    </w:p>
    <w:p w:rsidR="0057676E" w:rsidRDefault="0057676E" w:rsidP="0057676E"/>
    <w:p w:rsidR="0057676E" w:rsidRDefault="0057676E" w:rsidP="0057676E"/>
    <w:p w:rsidR="0057676E" w:rsidRDefault="0057676E" w:rsidP="0057676E">
      <w:r>
        <w:t xml:space="preserve">                                        </w:t>
      </w:r>
    </w:p>
    <w:p w:rsidR="0057676E" w:rsidRDefault="0057676E" w:rsidP="0057676E"/>
    <w:p w:rsidR="0057676E" w:rsidRPr="0057676E" w:rsidRDefault="0057676E" w:rsidP="0057676E">
      <w:pPr>
        <w:ind w:left="5040" w:firstLine="720"/>
        <w:jc w:val="center"/>
        <w:rPr>
          <w:rFonts w:ascii="Times New Roman" w:hAnsi="Times New Roman" w:cs="Times New Roman"/>
        </w:rPr>
      </w:pPr>
      <w:r w:rsidRPr="0057676E">
        <w:rPr>
          <w:rFonts w:ascii="Times New Roman" w:hAnsi="Times New Roman" w:cs="Times New Roman"/>
        </w:rPr>
        <w:t>Direktor:</w:t>
      </w:r>
    </w:p>
    <w:p w:rsidR="0057676E" w:rsidRDefault="0057676E" w:rsidP="0057676E">
      <w:pPr>
        <w:jc w:val="right"/>
      </w:pPr>
      <w:r w:rsidRPr="0057676E">
        <w:rPr>
          <w:rFonts w:ascii="Times New Roman" w:hAnsi="Times New Roman" w:cs="Times New Roman"/>
        </w:rPr>
        <w:t>Božena Juroš,dipl.iur</w:t>
      </w:r>
      <w:r>
        <w:t xml:space="preserve">. </w:t>
      </w:r>
    </w:p>
    <w:p w:rsidR="0057676E" w:rsidRDefault="0057676E" w:rsidP="0057676E"/>
    <w:p w:rsidR="005C5B37" w:rsidRPr="009A522D" w:rsidRDefault="005C5B37" w:rsidP="008327CA">
      <w:pPr>
        <w:pStyle w:val="Bezproreda"/>
        <w:rPr>
          <w:rFonts w:ascii="Times New Roman" w:hAnsi="Times New Roman" w:cs="Times New Roman"/>
          <w:b/>
          <w:lang w:eastAsia="hr-HR"/>
        </w:rPr>
      </w:pPr>
    </w:p>
    <w:p w:rsidR="002A4015" w:rsidRPr="005C5B37" w:rsidRDefault="002A4015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2"/>
        <w:gridCol w:w="2320"/>
      </w:tblGrid>
      <w:tr w:rsidR="0057676E" w:rsidRPr="009A522D" w:rsidTr="0057676E">
        <w:trPr>
          <w:trHeight w:val="537"/>
        </w:trPr>
        <w:tc>
          <w:tcPr>
            <w:tcW w:w="2672" w:type="dxa"/>
          </w:tcPr>
          <w:p w:rsidR="0057676E" w:rsidRPr="009A522D" w:rsidRDefault="0057676E" w:rsidP="008327CA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0" w:type="dxa"/>
          </w:tcPr>
          <w:p w:rsidR="0057676E" w:rsidRPr="009A522D" w:rsidRDefault="0057676E" w:rsidP="008327CA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7676E" w:rsidRPr="009A522D" w:rsidTr="0057676E">
        <w:tc>
          <w:tcPr>
            <w:tcW w:w="2672" w:type="dxa"/>
          </w:tcPr>
          <w:p w:rsidR="0057676E" w:rsidRPr="009A522D" w:rsidRDefault="0057676E" w:rsidP="008327CA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0" w:type="dxa"/>
          </w:tcPr>
          <w:p w:rsidR="0057676E" w:rsidRPr="009A522D" w:rsidRDefault="0057676E" w:rsidP="008327CA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7676E" w:rsidRPr="009A522D" w:rsidTr="0057676E">
        <w:tc>
          <w:tcPr>
            <w:tcW w:w="2672" w:type="dxa"/>
          </w:tcPr>
          <w:p w:rsidR="0057676E" w:rsidRPr="009A522D" w:rsidRDefault="0057676E" w:rsidP="008327CA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0" w:type="dxa"/>
          </w:tcPr>
          <w:p w:rsidR="0057676E" w:rsidRPr="009A522D" w:rsidRDefault="0057676E" w:rsidP="008327CA">
            <w:pPr>
              <w:pStyle w:val="Bezproreda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A522D" w:rsidRPr="009A522D" w:rsidRDefault="009A522D" w:rsidP="00832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sectPr w:rsidR="009A522D" w:rsidRPr="009A522D" w:rsidSect="004F1A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EB" w:rsidRDefault="009460EB" w:rsidP="007E2FA0">
      <w:pPr>
        <w:spacing w:after="0" w:line="240" w:lineRule="auto"/>
      </w:pPr>
      <w:r>
        <w:separator/>
      </w:r>
    </w:p>
  </w:endnote>
  <w:endnote w:type="continuationSeparator" w:id="0">
    <w:p w:rsidR="009460EB" w:rsidRDefault="009460EB" w:rsidP="007E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3062"/>
      <w:docPartObj>
        <w:docPartGallery w:val="Page Numbers (Bottom of Page)"/>
        <w:docPartUnique/>
      </w:docPartObj>
    </w:sdtPr>
    <w:sdtEndPr/>
    <w:sdtContent>
      <w:p w:rsidR="007E2FA0" w:rsidRDefault="009460EB">
        <w:pPr>
          <w:pStyle w:val="Podnoj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r-HR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urved Down Ribbon 2" o:spid="_x0000_s2049" type="#_x0000_t107" style="position:absolute;margin-left:0;margin-top:0;width:101pt;height:27.05pt;z-index:251659264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" fillcolor="#c2d69b [1942]" strokecolor="#92d050">
              <v:textbox>
                <w:txbxContent>
                  <w:p w:rsidR="007E2FA0" w:rsidRPr="007E2FA0" w:rsidRDefault="00945D4A">
                    <w:pPr>
                      <w:jc w:val="center"/>
                      <w:rPr>
                        <w:b/>
                        <w:color w:val="9BBB59" w:themeColor="accent3"/>
                      </w:rPr>
                    </w:pPr>
                    <w:r>
                      <w:fldChar w:fldCharType="begin"/>
                    </w:r>
                    <w:r w:rsidR="007E2FA0">
                      <w:instrText xml:space="preserve"> PAGE    \* MERGEFORMAT </w:instrText>
                    </w:r>
                    <w:r>
                      <w:fldChar w:fldCharType="separate"/>
                    </w:r>
                    <w:r w:rsidR="0057676E" w:rsidRPr="0057676E">
                      <w:rPr>
                        <w:noProof/>
                        <w:color w:val="4F81BD" w:themeColor="accent1"/>
                      </w:rPr>
                      <w:t>7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EB" w:rsidRDefault="009460EB" w:rsidP="007E2FA0">
      <w:pPr>
        <w:spacing w:after="0" w:line="240" w:lineRule="auto"/>
      </w:pPr>
      <w:r>
        <w:separator/>
      </w:r>
    </w:p>
  </w:footnote>
  <w:footnote w:type="continuationSeparator" w:id="0">
    <w:p w:rsidR="009460EB" w:rsidRDefault="009460EB" w:rsidP="007E2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930"/>
    <w:multiLevelType w:val="hybridMultilevel"/>
    <w:tmpl w:val="6792D0BE"/>
    <w:lvl w:ilvl="0" w:tplc="1CBC9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501A"/>
    <w:multiLevelType w:val="hybridMultilevel"/>
    <w:tmpl w:val="2F2E45DA"/>
    <w:lvl w:ilvl="0" w:tplc="CF880EF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2C1"/>
    <w:multiLevelType w:val="hybridMultilevel"/>
    <w:tmpl w:val="FF342AE6"/>
    <w:lvl w:ilvl="0" w:tplc="1C1A53D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49"/>
    <w:multiLevelType w:val="hybridMultilevel"/>
    <w:tmpl w:val="C81EDAFE"/>
    <w:lvl w:ilvl="0" w:tplc="29D2B28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C305AA"/>
    <w:multiLevelType w:val="hybridMultilevel"/>
    <w:tmpl w:val="81A8A2E4"/>
    <w:lvl w:ilvl="0" w:tplc="A52ACEC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B4A"/>
    <w:multiLevelType w:val="hybridMultilevel"/>
    <w:tmpl w:val="C59A174C"/>
    <w:lvl w:ilvl="0" w:tplc="E522E71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A0B3552"/>
    <w:multiLevelType w:val="hybridMultilevel"/>
    <w:tmpl w:val="5748C884"/>
    <w:lvl w:ilvl="0" w:tplc="5366C3A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CBC6247"/>
    <w:multiLevelType w:val="hybridMultilevel"/>
    <w:tmpl w:val="7B06178E"/>
    <w:lvl w:ilvl="0" w:tplc="E098B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6833"/>
    <w:multiLevelType w:val="hybridMultilevel"/>
    <w:tmpl w:val="3112FB36"/>
    <w:lvl w:ilvl="0" w:tplc="57A4847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D2C"/>
    <w:multiLevelType w:val="hybridMultilevel"/>
    <w:tmpl w:val="9BF0C9F8"/>
    <w:lvl w:ilvl="0" w:tplc="6366970E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3553F7"/>
    <w:multiLevelType w:val="hybridMultilevel"/>
    <w:tmpl w:val="1DC0A368"/>
    <w:lvl w:ilvl="0" w:tplc="28D4B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4177F"/>
    <w:multiLevelType w:val="hybridMultilevel"/>
    <w:tmpl w:val="6A42EAD4"/>
    <w:lvl w:ilvl="0" w:tplc="6E923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F074D"/>
    <w:multiLevelType w:val="hybridMultilevel"/>
    <w:tmpl w:val="28965EFA"/>
    <w:lvl w:ilvl="0" w:tplc="7B10B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361"/>
    <w:multiLevelType w:val="hybridMultilevel"/>
    <w:tmpl w:val="2C44ADBE"/>
    <w:lvl w:ilvl="0" w:tplc="7BA84E5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34DF3"/>
    <w:multiLevelType w:val="hybridMultilevel"/>
    <w:tmpl w:val="411C3DB2"/>
    <w:lvl w:ilvl="0" w:tplc="F9943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E27D5"/>
    <w:multiLevelType w:val="hybridMultilevel"/>
    <w:tmpl w:val="8664452A"/>
    <w:lvl w:ilvl="0" w:tplc="49B05A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742A9"/>
    <w:multiLevelType w:val="hybridMultilevel"/>
    <w:tmpl w:val="1C50AD26"/>
    <w:lvl w:ilvl="0" w:tplc="A5F2A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37E93"/>
    <w:multiLevelType w:val="hybridMultilevel"/>
    <w:tmpl w:val="EB48B608"/>
    <w:lvl w:ilvl="0" w:tplc="A284146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A1362"/>
    <w:multiLevelType w:val="hybridMultilevel"/>
    <w:tmpl w:val="19E02BEA"/>
    <w:lvl w:ilvl="0" w:tplc="EABA6C1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E5640"/>
    <w:multiLevelType w:val="hybridMultilevel"/>
    <w:tmpl w:val="772C5D6A"/>
    <w:lvl w:ilvl="0" w:tplc="64C8CB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9797A"/>
    <w:multiLevelType w:val="hybridMultilevel"/>
    <w:tmpl w:val="9992F84A"/>
    <w:lvl w:ilvl="0" w:tplc="044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40C1"/>
    <w:multiLevelType w:val="hybridMultilevel"/>
    <w:tmpl w:val="8ABE0A3E"/>
    <w:lvl w:ilvl="0" w:tplc="28661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32DEF"/>
    <w:multiLevelType w:val="hybridMultilevel"/>
    <w:tmpl w:val="BCF486CE"/>
    <w:lvl w:ilvl="0" w:tplc="8C7C1D0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F1B52"/>
    <w:multiLevelType w:val="hybridMultilevel"/>
    <w:tmpl w:val="180A9ABC"/>
    <w:lvl w:ilvl="0" w:tplc="DD5210B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8"/>
  </w:num>
  <w:num w:numId="5">
    <w:abstractNumId w:val="0"/>
  </w:num>
  <w:num w:numId="6">
    <w:abstractNumId w:val="21"/>
  </w:num>
  <w:num w:numId="7">
    <w:abstractNumId w:val="22"/>
  </w:num>
  <w:num w:numId="8">
    <w:abstractNumId w:val="10"/>
  </w:num>
  <w:num w:numId="9">
    <w:abstractNumId w:val="11"/>
  </w:num>
  <w:num w:numId="10">
    <w:abstractNumId w:val="5"/>
  </w:num>
  <w:num w:numId="11">
    <w:abstractNumId w:val="8"/>
  </w:num>
  <w:num w:numId="12">
    <w:abstractNumId w:val="15"/>
  </w:num>
  <w:num w:numId="13">
    <w:abstractNumId w:val="1"/>
  </w:num>
  <w:num w:numId="14">
    <w:abstractNumId w:val="13"/>
  </w:num>
  <w:num w:numId="15">
    <w:abstractNumId w:val="17"/>
  </w:num>
  <w:num w:numId="16">
    <w:abstractNumId w:val="14"/>
  </w:num>
  <w:num w:numId="17">
    <w:abstractNumId w:val="6"/>
  </w:num>
  <w:num w:numId="18">
    <w:abstractNumId w:val="20"/>
  </w:num>
  <w:num w:numId="19">
    <w:abstractNumId w:val="16"/>
  </w:num>
  <w:num w:numId="20">
    <w:abstractNumId w:val="3"/>
  </w:num>
  <w:num w:numId="21">
    <w:abstractNumId w:val="7"/>
  </w:num>
  <w:num w:numId="22">
    <w:abstractNumId w:val="12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22D"/>
    <w:rsid w:val="000255E7"/>
    <w:rsid w:val="000374A4"/>
    <w:rsid w:val="00037B19"/>
    <w:rsid w:val="00050C64"/>
    <w:rsid w:val="000675C8"/>
    <w:rsid w:val="00071087"/>
    <w:rsid w:val="000853DC"/>
    <w:rsid w:val="000A1DFE"/>
    <w:rsid w:val="000A39A3"/>
    <w:rsid w:val="000B64E8"/>
    <w:rsid w:val="000C1560"/>
    <w:rsid w:val="000E7E20"/>
    <w:rsid w:val="000F56CF"/>
    <w:rsid w:val="0010493A"/>
    <w:rsid w:val="00155D72"/>
    <w:rsid w:val="00164F24"/>
    <w:rsid w:val="00172CBF"/>
    <w:rsid w:val="00175E04"/>
    <w:rsid w:val="001846D0"/>
    <w:rsid w:val="001A57F0"/>
    <w:rsid w:val="001B2FB8"/>
    <w:rsid w:val="001E5070"/>
    <w:rsid w:val="002040A7"/>
    <w:rsid w:val="00224C45"/>
    <w:rsid w:val="002429B1"/>
    <w:rsid w:val="002565E6"/>
    <w:rsid w:val="00266499"/>
    <w:rsid w:val="00276F6F"/>
    <w:rsid w:val="00286494"/>
    <w:rsid w:val="002A4015"/>
    <w:rsid w:val="002B7B0C"/>
    <w:rsid w:val="002D7849"/>
    <w:rsid w:val="00335436"/>
    <w:rsid w:val="003451B9"/>
    <w:rsid w:val="0035068F"/>
    <w:rsid w:val="003528FF"/>
    <w:rsid w:val="003778D0"/>
    <w:rsid w:val="003B7A3C"/>
    <w:rsid w:val="003C484F"/>
    <w:rsid w:val="00415BA7"/>
    <w:rsid w:val="00436B1F"/>
    <w:rsid w:val="00451A8A"/>
    <w:rsid w:val="004A0B96"/>
    <w:rsid w:val="004C4A74"/>
    <w:rsid w:val="004D7010"/>
    <w:rsid w:val="004E5C4E"/>
    <w:rsid w:val="00501F65"/>
    <w:rsid w:val="0050249B"/>
    <w:rsid w:val="00521EA3"/>
    <w:rsid w:val="00543060"/>
    <w:rsid w:val="00547F92"/>
    <w:rsid w:val="00574958"/>
    <w:rsid w:val="0057676E"/>
    <w:rsid w:val="00577300"/>
    <w:rsid w:val="00587427"/>
    <w:rsid w:val="005C5B37"/>
    <w:rsid w:val="005E0625"/>
    <w:rsid w:val="005F0CC8"/>
    <w:rsid w:val="00600D53"/>
    <w:rsid w:val="0062597D"/>
    <w:rsid w:val="006322FA"/>
    <w:rsid w:val="0064620A"/>
    <w:rsid w:val="006470F6"/>
    <w:rsid w:val="00654BEA"/>
    <w:rsid w:val="0067126C"/>
    <w:rsid w:val="00676D63"/>
    <w:rsid w:val="00681B89"/>
    <w:rsid w:val="00685C87"/>
    <w:rsid w:val="006B298E"/>
    <w:rsid w:val="006E652F"/>
    <w:rsid w:val="0072011E"/>
    <w:rsid w:val="0072219F"/>
    <w:rsid w:val="00736520"/>
    <w:rsid w:val="00751FA4"/>
    <w:rsid w:val="007625CC"/>
    <w:rsid w:val="00766985"/>
    <w:rsid w:val="00786AD7"/>
    <w:rsid w:val="007B5767"/>
    <w:rsid w:val="007D0488"/>
    <w:rsid w:val="007D7829"/>
    <w:rsid w:val="007E2FA0"/>
    <w:rsid w:val="007F216E"/>
    <w:rsid w:val="007F52E7"/>
    <w:rsid w:val="008327CA"/>
    <w:rsid w:val="00852A76"/>
    <w:rsid w:val="0088510C"/>
    <w:rsid w:val="00893039"/>
    <w:rsid w:val="008A717C"/>
    <w:rsid w:val="008D6AED"/>
    <w:rsid w:val="009368C5"/>
    <w:rsid w:val="00941D76"/>
    <w:rsid w:val="00945D4A"/>
    <w:rsid w:val="009460EB"/>
    <w:rsid w:val="00957DEF"/>
    <w:rsid w:val="009736C9"/>
    <w:rsid w:val="00995223"/>
    <w:rsid w:val="009A522D"/>
    <w:rsid w:val="009C522A"/>
    <w:rsid w:val="009D541E"/>
    <w:rsid w:val="00A32E28"/>
    <w:rsid w:val="00A33C19"/>
    <w:rsid w:val="00A45E15"/>
    <w:rsid w:val="00A50A7E"/>
    <w:rsid w:val="00A924E1"/>
    <w:rsid w:val="00A9601B"/>
    <w:rsid w:val="00AB79D8"/>
    <w:rsid w:val="00AD2C2C"/>
    <w:rsid w:val="00AE0858"/>
    <w:rsid w:val="00B32B62"/>
    <w:rsid w:val="00B475C8"/>
    <w:rsid w:val="00B53F26"/>
    <w:rsid w:val="00B55CAF"/>
    <w:rsid w:val="00B717C0"/>
    <w:rsid w:val="00B8621E"/>
    <w:rsid w:val="00BA412F"/>
    <w:rsid w:val="00BD178C"/>
    <w:rsid w:val="00C03DE1"/>
    <w:rsid w:val="00C43B24"/>
    <w:rsid w:val="00C472B9"/>
    <w:rsid w:val="00C90A2F"/>
    <w:rsid w:val="00CA1B53"/>
    <w:rsid w:val="00CA68B9"/>
    <w:rsid w:val="00CB6C3E"/>
    <w:rsid w:val="00CD0BB4"/>
    <w:rsid w:val="00CF7F8C"/>
    <w:rsid w:val="00D441FC"/>
    <w:rsid w:val="00D471EF"/>
    <w:rsid w:val="00D52FD1"/>
    <w:rsid w:val="00D70A5F"/>
    <w:rsid w:val="00D96236"/>
    <w:rsid w:val="00DA15DA"/>
    <w:rsid w:val="00DD2E11"/>
    <w:rsid w:val="00DD4F21"/>
    <w:rsid w:val="00DF5997"/>
    <w:rsid w:val="00E159F9"/>
    <w:rsid w:val="00E25AE4"/>
    <w:rsid w:val="00E42A84"/>
    <w:rsid w:val="00E633BD"/>
    <w:rsid w:val="00E811E2"/>
    <w:rsid w:val="00E8753F"/>
    <w:rsid w:val="00E91357"/>
    <w:rsid w:val="00E95228"/>
    <w:rsid w:val="00EC6C4B"/>
    <w:rsid w:val="00F01630"/>
    <w:rsid w:val="00F02747"/>
    <w:rsid w:val="00F10BDC"/>
    <w:rsid w:val="00F2125C"/>
    <w:rsid w:val="00F55B1E"/>
    <w:rsid w:val="00F9786F"/>
    <w:rsid w:val="00FD25D1"/>
    <w:rsid w:val="00FF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B4AB6EB-DAA4-4AEE-B82D-9AE14F8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2D"/>
    <w:rPr>
      <w:rFonts w:ascii="Arial" w:eastAsia="Calibri" w:hAnsi="Arial" w:cs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A522D"/>
    <w:pPr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9A522D"/>
    <w:rPr>
      <w:rFonts w:ascii="Arial" w:eastAsia="Calibri" w:hAnsi="Arial" w:cs="Arial"/>
      <w:sz w:val="24"/>
    </w:rPr>
  </w:style>
  <w:style w:type="paragraph" w:styleId="Odlomakpopisa">
    <w:name w:val="List Paragraph"/>
    <w:basedOn w:val="Normal"/>
    <w:uiPriority w:val="34"/>
    <w:qFormat/>
    <w:rsid w:val="001A57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2FA0"/>
    <w:rPr>
      <w:rFonts w:ascii="Arial" w:eastAsia="Calibri" w:hAnsi="Arial" w:cs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7E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2FA0"/>
    <w:rPr>
      <w:rFonts w:ascii="Arial" w:eastAsia="Calibri" w:hAnsi="Arial" w:cs="Arial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FA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32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E09A-6726-4F9C-BFB2-371D28CA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Josip Bašić</cp:lastModifiedBy>
  <cp:revision>9</cp:revision>
  <cp:lastPrinted>2020-10-12T10:17:00Z</cp:lastPrinted>
  <dcterms:created xsi:type="dcterms:W3CDTF">2019-08-21T09:20:00Z</dcterms:created>
  <dcterms:modified xsi:type="dcterms:W3CDTF">2020-10-12T10:18:00Z</dcterms:modified>
</cp:coreProperties>
</file>